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0906F" w14:textId="32E009D2" w:rsidR="0036676F" w:rsidRPr="00E115E9" w:rsidRDefault="0036676F" w:rsidP="0036676F">
      <w:pPr>
        <w:rPr>
          <w:rFonts w:ascii="Arial" w:hAnsi="Arial" w:cs="Arial"/>
        </w:rPr>
      </w:pPr>
      <w:r w:rsidRPr="00E115E9">
        <w:rPr>
          <w:rFonts w:ascii="Arial" w:hAnsi="Arial" w:cs="Arial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4EB5F4CF" wp14:editId="357D800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43100" cy="417195"/>
            <wp:effectExtent l="0" t="0" r="1270" b="9525"/>
            <wp:wrapNone/>
            <wp:docPr id="5" name="Image 5" descr="LOGO G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G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61E">
        <w:rPr>
          <w:rFonts w:ascii="Arial" w:hAnsi="Arial" w:cs="Arial"/>
        </w:rPr>
        <w:t>heiß</w:t>
      </w:r>
    </w:p>
    <w:p w14:paraId="2851B1CA" w14:textId="77777777" w:rsidR="0036676F" w:rsidRPr="00E115E9" w:rsidRDefault="0036676F" w:rsidP="0036676F">
      <w:pPr>
        <w:rPr>
          <w:rFonts w:ascii="Arial" w:hAnsi="Arial" w:cs="Arial"/>
          <w:b/>
          <w:smallCaps/>
        </w:rPr>
      </w:pPr>
    </w:p>
    <w:p w14:paraId="611E6673" w14:textId="77777777" w:rsidR="0036676F" w:rsidRPr="00E115E9" w:rsidRDefault="0036676F" w:rsidP="0036676F">
      <w:pPr>
        <w:jc w:val="right"/>
        <w:rPr>
          <w:rFonts w:ascii="Arial" w:hAnsi="Arial" w:cs="Arial"/>
          <w:b/>
          <w:smallCaps/>
        </w:rPr>
      </w:pPr>
    </w:p>
    <w:p w14:paraId="3CF6C10C" w14:textId="77777777" w:rsidR="0036676F" w:rsidRPr="00635B40" w:rsidRDefault="0036676F" w:rsidP="00C95E87">
      <w:pPr>
        <w:rPr>
          <w:rFonts w:ascii="Arial" w:hAnsi="Arial" w:cs="Arial"/>
          <w:b/>
          <w:smallCaps/>
        </w:rPr>
      </w:pPr>
    </w:p>
    <w:p w14:paraId="6158C119" w14:textId="77777777" w:rsidR="0036676F" w:rsidRPr="00635B40" w:rsidRDefault="00635B40" w:rsidP="0036676F">
      <w:pPr>
        <w:jc w:val="right"/>
        <w:rPr>
          <w:rFonts w:ascii="Arial" w:hAnsi="Arial" w:cs="Arial"/>
          <w:b/>
          <w:smallCaps/>
        </w:rPr>
      </w:pPr>
      <w:r w:rsidRPr="00635B40">
        <w:rPr>
          <w:rFonts w:ascii="Arial" w:hAnsi="Arial" w:cs="Arial"/>
          <w:b/>
          <w:smallCaps/>
        </w:rPr>
        <w:t>PRESSEMITTEILUNG</w:t>
      </w:r>
    </w:p>
    <w:p w14:paraId="24F4D0D3" w14:textId="77777777" w:rsidR="0036676F" w:rsidRPr="00635B40" w:rsidRDefault="0036676F" w:rsidP="0036676F">
      <w:pPr>
        <w:rPr>
          <w:rFonts w:ascii="Arial" w:hAnsi="Arial" w:cs="Arial"/>
        </w:rPr>
      </w:pPr>
    </w:p>
    <w:p w14:paraId="5EFBE1FA" w14:textId="77777777" w:rsidR="0036676F" w:rsidRPr="00635B40" w:rsidRDefault="0036676F" w:rsidP="0036676F">
      <w:pPr>
        <w:rPr>
          <w:rFonts w:ascii="Arial" w:hAnsi="Arial" w:cs="Arial"/>
        </w:rPr>
      </w:pPr>
    </w:p>
    <w:p w14:paraId="00191DEC" w14:textId="77777777" w:rsidR="00635B40" w:rsidRPr="00635B40" w:rsidRDefault="0036676F" w:rsidP="00D05444">
      <w:pPr>
        <w:jc w:val="center"/>
        <w:rPr>
          <w:rFonts w:ascii="Arial" w:hAnsi="Arial" w:cs="Arial"/>
          <w:b/>
          <w:sz w:val="28"/>
          <w:szCs w:val="28"/>
        </w:rPr>
      </w:pPr>
      <w:r w:rsidRPr="00635B40">
        <w:rPr>
          <w:rFonts w:ascii="Arial" w:hAnsi="Arial" w:cs="Arial"/>
          <w:b/>
          <w:sz w:val="28"/>
          <w:szCs w:val="28"/>
        </w:rPr>
        <w:t xml:space="preserve">Segula </w:t>
      </w:r>
      <w:r w:rsidR="00A610CD" w:rsidRPr="00635B40">
        <w:rPr>
          <w:rFonts w:ascii="Arial" w:hAnsi="Arial" w:cs="Arial"/>
          <w:b/>
          <w:sz w:val="28"/>
          <w:szCs w:val="28"/>
        </w:rPr>
        <w:t>Technologies</w:t>
      </w:r>
      <w:r w:rsidR="00635B40" w:rsidRPr="00635B40">
        <w:rPr>
          <w:rFonts w:ascii="Arial" w:hAnsi="Arial" w:cs="Arial"/>
          <w:b/>
          <w:sz w:val="28"/>
          <w:szCs w:val="28"/>
        </w:rPr>
        <w:t xml:space="preserve"> bestätigt Gespräche über eine mögliche strat</w:t>
      </w:r>
      <w:r w:rsidR="00635B40">
        <w:rPr>
          <w:rFonts w:ascii="Arial" w:hAnsi="Arial" w:cs="Arial"/>
          <w:b/>
          <w:sz w:val="28"/>
          <w:szCs w:val="28"/>
        </w:rPr>
        <w:t>egische Partnerschaft mit Groupe PSA/Opel</w:t>
      </w:r>
      <w:r w:rsidR="00A610CD" w:rsidRPr="00635B40">
        <w:rPr>
          <w:rFonts w:ascii="Arial" w:hAnsi="Arial" w:cs="Arial"/>
          <w:b/>
          <w:sz w:val="28"/>
          <w:szCs w:val="28"/>
        </w:rPr>
        <w:t xml:space="preserve"> </w:t>
      </w:r>
    </w:p>
    <w:p w14:paraId="5E9DA200" w14:textId="40509655" w:rsidR="00635B40" w:rsidRPr="00635B40" w:rsidRDefault="00635B40" w:rsidP="00D05444">
      <w:pPr>
        <w:jc w:val="center"/>
        <w:rPr>
          <w:rFonts w:ascii="Arial" w:hAnsi="Arial" w:cs="Arial"/>
          <w:sz w:val="28"/>
          <w:szCs w:val="28"/>
        </w:rPr>
      </w:pPr>
      <w:r w:rsidRPr="00635B40">
        <w:rPr>
          <w:rFonts w:ascii="Arial" w:hAnsi="Arial" w:cs="Arial"/>
          <w:sz w:val="28"/>
          <w:szCs w:val="28"/>
        </w:rPr>
        <w:t xml:space="preserve">Dieses Projekt würde </w:t>
      </w:r>
      <w:r>
        <w:rPr>
          <w:rFonts w:ascii="Arial" w:hAnsi="Arial" w:cs="Arial"/>
          <w:sz w:val="28"/>
          <w:szCs w:val="28"/>
        </w:rPr>
        <w:t>eine</w:t>
      </w:r>
      <w:r w:rsidR="00723E17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</w:t>
      </w:r>
      <w:r w:rsidRPr="00FB1009">
        <w:rPr>
          <w:rFonts w:ascii="Arial" w:hAnsi="Arial" w:cs="Arial"/>
          <w:sz w:val="28"/>
          <w:szCs w:val="28"/>
        </w:rPr>
        <w:t>zentralen</w:t>
      </w:r>
      <w:r w:rsidR="00FB1009" w:rsidRPr="00FB1009">
        <w:rPr>
          <w:rFonts w:ascii="Arial" w:hAnsi="Arial" w:cs="Arial"/>
          <w:sz w:val="28"/>
          <w:szCs w:val="28"/>
        </w:rPr>
        <w:t xml:space="preserve"> </w:t>
      </w:r>
      <w:r w:rsidR="005C03DE" w:rsidRPr="00FB1009">
        <w:rPr>
          <w:rFonts w:ascii="Arial" w:hAnsi="Arial" w:cs="Arial"/>
          <w:sz w:val="28"/>
          <w:szCs w:val="28"/>
        </w:rPr>
        <w:t>E</w:t>
      </w:r>
      <w:r w:rsidRPr="00FB1009">
        <w:rPr>
          <w:rFonts w:ascii="Arial" w:hAnsi="Arial" w:cs="Arial"/>
          <w:sz w:val="28"/>
          <w:szCs w:val="28"/>
        </w:rPr>
        <w:t>ngineering</w:t>
      </w:r>
      <w:r>
        <w:rPr>
          <w:rFonts w:ascii="Arial" w:hAnsi="Arial" w:cs="Arial"/>
          <w:sz w:val="28"/>
          <w:szCs w:val="28"/>
        </w:rPr>
        <w:t xml:space="preserve">-Campus </w:t>
      </w:r>
      <w:r w:rsidR="00FB1009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in Rüsselsheim </w:t>
      </w:r>
      <w:r w:rsidR="00BC0ECE">
        <w:rPr>
          <w:rFonts w:ascii="Arial" w:hAnsi="Arial" w:cs="Arial"/>
          <w:sz w:val="28"/>
          <w:szCs w:val="28"/>
        </w:rPr>
        <w:t>schaffen</w:t>
      </w:r>
      <w:r>
        <w:rPr>
          <w:rFonts w:ascii="Arial" w:hAnsi="Arial" w:cs="Arial"/>
          <w:sz w:val="28"/>
          <w:szCs w:val="28"/>
        </w:rPr>
        <w:t xml:space="preserve">, </w:t>
      </w:r>
      <w:r w:rsidR="00FB1009">
        <w:rPr>
          <w:rFonts w:ascii="Arial" w:hAnsi="Arial" w:cs="Arial"/>
          <w:sz w:val="28"/>
          <w:szCs w:val="28"/>
        </w:rPr>
        <w:br/>
      </w:r>
      <w:r w:rsidR="008B633D">
        <w:rPr>
          <w:rFonts w:ascii="Arial" w:hAnsi="Arial" w:cs="Arial"/>
          <w:sz w:val="28"/>
          <w:szCs w:val="28"/>
        </w:rPr>
        <w:t xml:space="preserve">der die </w:t>
      </w:r>
      <w:r>
        <w:rPr>
          <w:rFonts w:ascii="Arial" w:hAnsi="Arial" w:cs="Arial"/>
          <w:sz w:val="28"/>
          <w:szCs w:val="28"/>
        </w:rPr>
        <w:t>Automobilindustrie weltweit unterstüt</w:t>
      </w:r>
      <w:r w:rsidR="008B633D">
        <w:rPr>
          <w:rFonts w:ascii="Arial" w:hAnsi="Arial" w:cs="Arial"/>
          <w:sz w:val="28"/>
          <w:szCs w:val="28"/>
        </w:rPr>
        <w:t>zt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05CCDD7" w14:textId="77777777" w:rsidR="0036676F" w:rsidRPr="005C03DE" w:rsidRDefault="0036676F" w:rsidP="00D05444">
      <w:pPr>
        <w:jc w:val="center"/>
        <w:rPr>
          <w:rFonts w:ascii="Arial" w:hAnsi="Arial" w:cs="Arial"/>
          <w:sz w:val="28"/>
          <w:szCs w:val="28"/>
        </w:rPr>
      </w:pPr>
    </w:p>
    <w:p w14:paraId="63519189" w14:textId="2A354B3A" w:rsidR="005C03DE" w:rsidRDefault="00B77064" w:rsidP="00B05F71">
      <w:pPr>
        <w:jc w:val="both"/>
        <w:rPr>
          <w:rFonts w:ascii="Arial" w:hAnsi="Arial" w:cs="Arial"/>
          <w:color w:val="000000"/>
        </w:rPr>
      </w:pPr>
      <w:r w:rsidRPr="00550E1F">
        <w:rPr>
          <w:rFonts w:ascii="Arial" w:hAnsi="Arial" w:cs="Arial"/>
          <w:b/>
          <w:color w:val="000000"/>
        </w:rPr>
        <w:t>Paris (</w:t>
      </w:r>
      <w:r w:rsidR="00635B40" w:rsidRPr="00550E1F">
        <w:rPr>
          <w:rFonts w:ascii="Arial" w:hAnsi="Arial" w:cs="Arial"/>
          <w:b/>
          <w:color w:val="000000"/>
        </w:rPr>
        <w:t>Frankreich</w:t>
      </w:r>
      <w:r w:rsidRPr="00550E1F">
        <w:rPr>
          <w:rFonts w:ascii="Arial" w:hAnsi="Arial" w:cs="Arial"/>
          <w:b/>
        </w:rPr>
        <w:t xml:space="preserve">), </w:t>
      </w:r>
      <w:r w:rsidR="00635B40" w:rsidRPr="00550E1F">
        <w:rPr>
          <w:rFonts w:ascii="Arial" w:hAnsi="Arial" w:cs="Arial"/>
          <w:b/>
        </w:rPr>
        <w:t>Köln</w:t>
      </w:r>
      <w:r w:rsidR="00E4423F" w:rsidRPr="00550E1F">
        <w:rPr>
          <w:rFonts w:ascii="Arial" w:hAnsi="Arial" w:cs="Arial"/>
          <w:b/>
        </w:rPr>
        <w:t xml:space="preserve"> (</w:t>
      </w:r>
      <w:r w:rsidR="00635B40" w:rsidRPr="0027514D">
        <w:rPr>
          <w:rFonts w:ascii="Arial" w:hAnsi="Arial" w:cs="Arial"/>
          <w:b/>
          <w:color w:val="000000"/>
        </w:rPr>
        <w:t>Deutschland</w:t>
      </w:r>
      <w:r w:rsidR="00E4423F" w:rsidRPr="0027514D">
        <w:rPr>
          <w:rFonts w:ascii="Arial" w:hAnsi="Arial" w:cs="Arial"/>
          <w:b/>
          <w:color w:val="000000"/>
        </w:rPr>
        <w:t>)</w:t>
      </w:r>
      <w:r w:rsidR="007D184C" w:rsidRPr="0027514D">
        <w:rPr>
          <w:rFonts w:ascii="Arial" w:hAnsi="Arial" w:cs="Arial"/>
          <w:b/>
          <w:color w:val="000000"/>
        </w:rPr>
        <w:t xml:space="preserve">, </w:t>
      </w:r>
      <w:r w:rsidR="00635B40" w:rsidRPr="0027514D">
        <w:rPr>
          <w:rFonts w:ascii="Arial" w:hAnsi="Arial" w:cs="Arial"/>
          <w:b/>
          <w:color w:val="000000"/>
        </w:rPr>
        <w:t xml:space="preserve">5. </w:t>
      </w:r>
      <w:r w:rsidR="00D61CA6" w:rsidRPr="0027514D">
        <w:rPr>
          <w:rFonts w:ascii="Arial" w:hAnsi="Arial" w:cs="Arial"/>
          <w:b/>
          <w:color w:val="000000"/>
        </w:rPr>
        <w:t>September</w:t>
      </w:r>
      <w:r w:rsidRPr="0027514D">
        <w:rPr>
          <w:rFonts w:ascii="Arial" w:hAnsi="Arial" w:cs="Arial"/>
          <w:b/>
          <w:color w:val="000000"/>
        </w:rPr>
        <w:t>,</w:t>
      </w:r>
      <w:r w:rsidRPr="005C03DE">
        <w:rPr>
          <w:rFonts w:ascii="Arial" w:hAnsi="Arial" w:cs="Arial"/>
          <w:b/>
          <w:color w:val="000000"/>
        </w:rPr>
        <w:t xml:space="preserve"> 2018</w:t>
      </w:r>
      <w:r w:rsidRPr="005C03DE">
        <w:rPr>
          <w:rFonts w:ascii="Arial" w:hAnsi="Arial" w:cs="Arial"/>
          <w:color w:val="000000"/>
        </w:rPr>
        <w:t xml:space="preserve"> – </w:t>
      </w:r>
      <w:r w:rsidR="00635B40" w:rsidRPr="005C03DE">
        <w:rPr>
          <w:rFonts w:ascii="Arial" w:hAnsi="Arial" w:cs="Arial"/>
          <w:color w:val="000000"/>
        </w:rPr>
        <w:t xml:space="preserve">Der </w:t>
      </w:r>
      <w:r w:rsidR="005C03DE" w:rsidRPr="005C03DE">
        <w:rPr>
          <w:rFonts w:ascii="Arial" w:hAnsi="Arial" w:cs="Arial"/>
          <w:color w:val="000000"/>
        </w:rPr>
        <w:t>international</w:t>
      </w:r>
      <w:r w:rsidR="00163D1A">
        <w:rPr>
          <w:rFonts w:ascii="Arial" w:hAnsi="Arial" w:cs="Arial"/>
          <w:color w:val="000000"/>
        </w:rPr>
        <w:t>e</w:t>
      </w:r>
      <w:r w:rsidR="005C03DE" w:rsidRPr="005C03DE">
        <w:rPr>
          <w:rFonts w:ascii="Arial" w:hAnsi="Arial" w:cs="Arial"/>
          <w:color w:val="000000"/>
        </w:rPr>
        <w:t xml:space="preserve"> Engineering-Konzern </w:t>
      </w:r>
      <w:r w:rsidR="00AB4000" w:rsidRPr="005C03DE">
        <w:rPr>
          <w:rFonts w:ascii="Arial" w:hAnsi="Arial" w:cs="Arial"/>
          <w:color w:val="000000"/>
        </w:rPr>
        <w:t>SEGULA</w:t>
      </w:r>
      <w:r w:rsidR="005D24A0" w:rsidRPr="005C03DE">
        <w:rPr>
          <w:rFonts w:ascii="Arial" w:hAnsi="Arial" w:cs="Arial"/>
          <w:color w:val="000000"/>
        </w:rPr>
        <w:t xml:space="preserve"> Technologies</w:t>
      </w:r>
      <w:r w:rsidR="00996943" w:rsidRPr="005C03DE">
        <w:rPr>
          <w:rFonts w:ascii="Arial" w:hAnsi="Arial" w:cs="Arial"/>
          <w:color w:val="000000"/>
        </w:rPr>
        <w:t xml:space="preserve"> (“Segula”)</w:t>
      </w:r>
      <w:r w:rsidR="005D24A0" w:rsidRPr="005C03DE">
        <w:rPr>
          <w:rFonts w:ascii="Arial" w:hAnsi="Arial" w:cs="Arial"/>
          <w:color w:val="000000"/>
        </w:rPr>
        <w:t xml:space="preserve"> </w:t>
      </w:r>
      <w:r w:rsidR="004003CD">
        <w:rPr>
          <w:rFonts w:ascii="Arial" w:hAnsi="Arial" w:cs="Arial"/>
          <w:color w:val="000000"/>
        </w:rPr>
        <w:t xml:space="preserve">bestätigt </w:t>
      </w:r>
      <w:r w:rsidR="005C03DE" w:rsidRPr="005C03DE">
        <w:rPr>
          <w:rFonts w:ascii="Arial" w:hAnsi="Arial" w:cs="Arial"/>
          <w:color w:val="000000"/>
        </w:rPr>
        <w:t xml:space="preserve">heute </w:t>
      </w:r>
      <w:r w:rsidR="005C03DE">
        <w:rPr>
          <w:rFonts w:ascii="Arial" w:hAnsi="Arial" w:cs="Arial"/>
          <w:color w:val="000000"/>
        </w:rPr>
        <w:t xml:space="preserve">Gespräche über eine mögliche strategische Partnerschaft mit Groupe PSA/Opel, die </w:t>
      </w:r>
      <w:r w:rsidR="00163D1A">
        <w:rPr>
          <w:rFonts w:ascii="Arial" w:hAnsi="Arial" w:cs="Arial"/>
          <w:color w:val="000000"/>
        </w:rPr>
        <w:t>die</w:t>
      </w:r>
      <w:r w:rsidR="005C03DE">
        <w:rPr>
          <w:rFonts w:ascii="Arial" w:hAnsi="Arial" w:cs="Arial"/>
          <w:color w:val="000000"/>
        </w:rPr>
        <w:t xml:space="preserve"> </w:t>
      </w:r>
      <w:r w:rsidR="00B64C30">
        <w:rPr>
          <w:rFonts w:ascii="Arial" w:hAnsi="Arial" w:cs="Arial"/>
          <w:color w:val="000000"/>
        </w:rPr>
        <w:t xml:space="preserve">Schaffung </w:t>
      </w:r>
      <w:r w:rsidR="005C03DE">
        <w:rPr>
          <w:rFonts w:ascii="Arial" w:hAnsi="Arial" w:cs="Arial"/>
          <w:color w:val="000000"/>
        </w:rPr>
        <w:t>eines europäischen Engineering-Campus und eines Exzellenzzentrums in Rüsselsheim, Deutschland</w:t>
      </w:r>
      <w:r w:rsidR="004003CD">
        <w:rPr>
          <w:rFonts w:ascii="Arial" w:hAnsi="Arial" w:cs="Arial"/>
          <w:color w:val="000000"/>
        </w:rPr>
        <w:t>,</w:t>
      </w:r>
      <w:r w:rsidR="00FB1009">
        <w:rPr>
          <w:rFonts w:ascii="Arial" w:hAnsi="Arial" w:cs="Arial"/>
          <w:color w:val="000000"/>
        </w:rPr>
        <w:t xml:space="preserve"> vorsieht.</w:t>
      </w:r>
      <w:r w:rsidR="005C03DE">
        <w:rPr>
          <w:rFonts w:ascii="Arial" w:hAnsi="Arial" w:cs="Arial"/>
          <w:color w:val="000000"/>
        </w:rPr>
        <w:t xml:space="preserve"> </w:t>
      </w:r>
      <w:r w:rsidR="005C03DE" w:rsidRPr="005C03DE">
        <w:rPr>
          <w:rFonts w:ascii="Arial" w:hAnsi="Arial" w:cs="Arial"/>
          <w:color w:val="000000"/>
        </w:rPr>
        <w:t>D</w:t>
      </w:r>
      <w:r w:rsidR="005C03DE">
        <w:rPr>
          <w:rFonts w:ascii="Arial" w:hAnsi="Arial" w:cs="Arial"/>
          <w:color w:val="000000"/>
        </w:rPr>
        <w:t>ies</w:t>
      </w:r>
      <w:r w:rsidR="005C03DE" w:rsidRPr="005C03DE">
        <w:rPr>
          <w:rFonts w:ascii="Arial" w:hAnsi="Arial" w:cs="Arial"/>
          <w:color w:val="000000"/>
        </w:rPr>
        <w:t xml:space="preserve"> würde die Übernahme von </w:t>
      </w:r>
      <w:r w:rsidR="00571029">
        <w:rPr>
          <w:rFonts w:ascii="Arial" w:hAnsi="Arial" w:cs="Arial"/>
          <w:color w:val="000000"/>
        </w:rPr>
        <w:t>bis zu</w:t>
      </w:r>
      <w:r w:rsidR="00571029" w:rsidRPr="005C03DE">
        <w:rPr>
          <w:rFonts w:ascii="Arial" w:hAnsi="Arial" w:cs="Arial"/>
          <w:color w:val="000000"/>
        </w:rPr>
        <w:t xml:space="preserve"> </w:t>
      </w:r>
      <w:r w:rsidR="005C03DE" w:rsidRPr="005C03DE">
        <w:rPr>
          <w:rFonts w:ascii="Arial" w:hAnsi="Arial" w:cs="Arial"/>
          <w:color w:val="000000"/>
        </w:rPr>
        <w:t xml:space="preserve">2.000 </w:t>
      </w:r>
      <w:r w:rsidR="0072439C">
        <w:rPr>
          <w:rFonts w:ascii="Arial" w:hAnsi="Arial" w:cs="Arial"/>
          <w:color w:val="000000"/>
        </w:rPr>
        <w:t xml:space="preserve">Mitarbeiterinnen und </w:t>
      </w:r>
      <w:r w:rsidR="005C03DE" w:rsidRPr="005C03DE">
        <w:rPr>
          <w:rFonts w:ascii="Arial" w:hAnsi="Arial" w:cs="Arial"/>
          <w:color w:val="000000"/>
        </w:rPr>
        <w:t>Mitarbeitern des derzeitigen F</w:t>
      </w:r>
      <w:r w:rsidR="005C03DE">
        <w:rPr>
          <w:rFonts w:ascii="Arial" w:hAnsi="Arial" w:cs="Arial"/>
          <w:color w:val="000000"/>
        </w:rPr>
        <w:t xml:space="preserve">&amp;E-Zentrums in Rüsselsheim </w:t>
      </w:r>
      <w:r w:rsidR="00FB1009">
        <w:rPr>
          <w:rFonts w:ascii="Arial" w:hAnsi="Arial" w:cs="Arial"/>
          <w:color w:val="000000"/>
        </w:rPr>
        <w:t>umfassen.</w:t>
      </w:r>
      <w:r w:rsidR="005C03DE">
        <w:rPr>
          <w:rFonts w:ascii="Arial" w:hAnsi="Arial" w:cs="Arial"/>
          <w:color w:val="000000"/>
        </w:rPr>
        <w:t xml:space="preserve"> </w:t>
      </w:r>
    </w:p>
    <w:p w14:paraId="4B492C34" w14:textId="0B5CB09C" w:rsidR="007C3A6C" w:rsidRPr="00E30139" w:rsidRDefault="00B64C30" w:rsidP="00B05F71">
      <w:pPr>
        <w:jc w:val="both"/>
        <w:rPr>
          <w:rFonts w:ascii="Arial" w:hAnsi="Arial" w:cs="Arial"/>
          <w:color w:val="000000"/>
          <w:highlight w:val="yellow"/>
        </w:rPr>
      </w:pPr>
      <w:r>
        <w:rPr>
          <w:rFonts w:ascii="Arial" w:hAnsi="Arial" w:cs="Arial"/>
          <w:color w:val="000000"/>
        </w:rPr>
        <w:t xml:space="preserve">Dieses Projekt </w:t>
      </w:r>
      <w:r w:rsidR="002E4B07">
        <w:rPr>
          <w:rFonts w:ascii="Arial" w:hAnsi="Arial" w:cs="Arial"/>
          <w:color w:val="000000"/>
        </w:rPr>
        <w:t xml:space="preserve">wäre eine </w:t>
      </w:r>
      <w:r>
        <w:rPr>
          <w:rFonts w:ascii="Arial" w:hAnsi="Arial" w:cs="Arial"/>
          <w:color w:val="000000"/>
        </w:rPr>
        <w:t xml:space="preserve">der ersten </w:t>
      </w:r>
      <w:r w:rsidR="002E4B07">
        <w:rPr>
          <w:rFonts w:ascii="Arial" w:hAnsi="Arial" w:cs="Arial"/>
          <w:color w:val="000000"/>
        </w:rPr>
        <w:t xml:space="preserve">Gelegenheiten </w:t>
      </w:r>
      <w:r w:rsidR="0072439C">
        <w:rPr>
          <w:rFonts w:ascii="Arial" w:hAnsi="Arial" w:cs="Arial"/>
          <w:color w:val="000000"/>
        </w:rPr>
        <w:t>in der Branche</w:t>
      </w:r>
      <w:r w:rsidR="004003CD">
        <w:rPr>
          <w:rFonts w:ascii="Arial" w:hAnsi="Arial" w:cs="Arial"/>
          <w:color w:val="000000"/>
        </w:rPr>
        <w:t xml:space="preserve">, die </w:t>
      </w:r>
      <w:r w:rsidR="0072439C">
        <w:rPr>
          <w:rFonts w:ascii="Arial" w:hAnsi="Arial" w:cs="Arial"/>
          <w:color w:val="000000"/>
        </w:rPr>
        <w:t xml:space="preserve">Gesamtfahrzeugentwicklung und </w:t>
      </w:r>
      <w:r w:rsidR="00E30139" w:rsidRPr="00E30139">
        <w:rPr>
          <w:rFonts w:ascii="Arial" w:hAnsi="Arial" w:cs="Arial"/>
          <w:color w:val="000000"/>
        </w:rPr>
        <w:t>-p</w:t>
      </w:r>
      <w:r w:rsidR="0072439C" w:rsidRPr="00E30139">
        <w:rPr>
          <w:rFonts w:ascii="Arial" w:hAnsi="Arial" w:cs="Arial"/>
          <w:color w:val="000000"/>
        </w:rPr>
        <w:t>rüfun</w:t>
      </w:r>
      <w:r w:rsidR="0072439C">
        <w:rPr>
          <w:rFonts w:ascii="Arial" w:hAnsi="Arial" w:cs="Arial"/>
          <w:color w:val="000000"/>
        </w:rPr>
        <w:t xml:space="preserve">g sowie Antriebsstrangentwicklung und </w:t>
      </w:r>
      <w:r w:rsidR="00E30139">
        <w:rPr>
          <w:rFonts w:ascii="Arial" w:hAnsi="Arial" w:cs="Arial"/>
          <w:color w:val="000000"/>
        </w:rPr>
        <w:t>-p</w:t>
      </w:r>
      <w:r w:rsidR="0072439C">
        <w:rPr>
          <w:rFonts w:ascii="Arial" w:hAnsi="Arial" w:cs="Arial"/>
          <w:color w:val="000000"/>
        </w:rPr>
        <w:t>rüfung unter einem Dach</w:t>
      </w:r>
      <w:r>
        <w:rPr>
          <w:rFonts w:ascii="Arial" w:hAnsi="Arial" w:cs="Arial"/>
          <w:color w:val="000000"/>
        </w:rPr>
        <w:t xml:space="preserve"> zu</w:t>
      </w:r>
      <w:r w:rsidR="0072439C">
        <w:rPr>
          <w:rFonts w:ascii="Arial" w:hAnsi="Arial" w:cs="Arial"/>
          <w:color w:val="000000"/>
        </w:rPr>
        <w:t xml:space="preserve"> vereinen. </w:t>
      </w:r>
      <w:r w:rsidR="007C3A6C">
        <w:rPr>
          <w:rFonts w:ascii="Arial" w:hAnsi="Arial" w:cs="Arial"/>
          <w:color w:val="000000"/>
        </w:rPr>
        <w:t xml:space="preserve"> </w:t>
      </w:r>
    </w:p>
    <w:p w14:paraId="5131B542" w14:textId="264CB5E6" w:rsidR="0072439C" w:rsidRPr="0072439C" w:rsidRDefault="00AF59A7" w:rsidP="009B289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72439C">
        <w:rPr>
          <w:rFonts w:ascii="Arial" w:hAnsi="Arial" w:cs="Arial"/>
          <w:color w:val="000000"/>
        </w:rPr>
        <w:t>ür Opel, Segula und die</w:t>
      </w:r>
      <w:r w:rsidR="00FB1009">
        <w:rPr>
          <w:rFonts w:ascii="Arial" w:hAnsi="Arial" w:cs="Arial"/>
          <w:color w:val="000000"/>
        </w:rPr>
        <w:t xml:space="preserve"> beteiligten</w:t>
      </w:r>
      <w:r w:rsidR="0072439C">
        <w:rPr>
          <w:rFonts w:ascii="Arial" w:hAnsi="Arial" w:cs="Arial"/>
          <w:color w:val="000000"/>
        </w:rPr>
        <w:t xml:space="preserve"> Mitarbeiterinnen und Mitarbeiter</w:t>
      </w:r>
      <w:r w:rsidRPr="00AF59A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wäre das</w:t>
      </w:r>
      <w:r w:rsidRPr="0072439C">
        <w:rPr>
          <w:rFonts w:ascii="Arial" w:hAnsi="Arial" w:cs="Arial"/>
          <w:color w:val="000000"/>
        </w:rPr>
        <w:t xml:space="preserve"> Projekt ein </w:t>
      </w:r>
      <w:r>
        <w:rPr>
          <w:rFonts w:ascii="Arial" w:hAnsi="Arial" w:cs="Arial"/>
          <w:color w:val="000000"/>
        </w:rPr>
        <w:t>„</w:t>
      </w:r>
      <w:r w:rsidRPr="0072439C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reifachgewinn“</w:t>
      </w:r>
      <w:r w:rsidR="0072439C">
        <w:rPr>
          <w:rFonts w:ascii="Arial" w:hAnsi="Arial" w:cs="Arial"/>
          <w:color w:val="000000"/>
        </w:rPr>
        <w:t xml:space="preserve">. </w:t>
      </w:r>
      <w:r w:rsidR="0072439C" w:rsidRPr="0072439C">
        <w:rPr>
          <w:rFonts w:ascii="Arial" w:hAnsi="Arial" w:cs="Arial"/>
          <w:color w:val="000000"/>
        </w:rPr>
        <w:t>Segula würde der Entwicklun</w:t>
      </w:r>
      <w:r w:rsidR="008B2A95">
        <w:rPr>
          <w:rFonts w:ascii="Arial" w:hAnsi="Arial" w:cs="Arial"/>
          <w:color w:val="000000"/>
        </w:rPr>
        <w:t>g</w:t>
      </w:r>
      <w:r w:rsidR="0072439C" w:rsidRPr="0072439C">
        <w:rPr>
          <w:rFonts w:ascii="Arial" w:hAnsi="Arial" w:cs="Arial"/>
          <w:color w:val="000000"/>
        </w:rPr>
        <w:t>spartner von PSA/Opel in Rüsselsheim u</w:t>
      </w:r>
      <w:r w:rsidR="0072439C">
        <w:rPr>
          <w:rFonts w:ascii="Arial" w:hAnsi="Arial" w:cs="Arial"/>
          <w:color w:val="000000"/>
        </w:rPr>
        <w:t>nd Dudenhofen werden und die Tätigkeiten des Zentrums in den kommenden Jahren auf andere Branchen und neue Kunden ausweiten.</w:t>
      </w:r>
    </w:p>
    <w:p w14:paraId="7B03942B" w14:textId="262F126D" w:rsidR="0072439C" w:rsidRPr="00D23D5B" w:rsidRDefault="008D6321" w:rsidP="008D6321">
      <w:pPr>
        <w:jc w:val="both"/>
        <w:rPr>
          <w:rFonts w:ascii="Arial" w:hAnsi="Arial" w:cs="Arial"/>
          <w:color w:val="000000"/>
        </w:rPr>
      </w:pPr>
      <w:r w:rsidRPr="0072439C">
        <w:rPr>
          <w:rFonts w:ascii="Arial" w:hAnsi="Arial" w:cs="Arial"/>
          <w:color w:val="000000"/>
        </w:rPr>
        <w:t xml:space="preserve">Laurent Germain, </w:t>
      </w:r>
      <w:r w:rsidR="007D184C" w:rsidRPr="0072439C">
        <w:rPr>
          <w:rFonts w:ascii="Arial" w:hAnsi="Arial" w:cs="Arial"/>
          <w:color w:val="000000"/>
        </w:rPr>
        <w:t>Group Managing Director</w:t>
      </w:r>
      <w:r w:rsidRPr="0072439C">
        <w:rPr>
          <w:rFonts w:ascii="Arial" w:hAnsi="Arial" w:cs="Arial"/>
          <w:color w:val="000000"/>
        </w:rPr>
        <w:t xml:space="preserve">, </w:t>
      </w:r>
      <w:r w:rsidRPr="00FE2611">
        <w:rPr>
          <w:rFonts w:ascii="Arial" w:hAnsi="Arial" w:cs="Arial"/>
          <w:caps/>
          <w:color w:val="000000"/>
        </w:rPr>
        <w:t>Segula</w:t>
      </w:r>
      <w:r w:rsidRPr="0072439C">
        <w:rPr>
          <w:rFonts w:ascii="Arial" w:hAnsi="Arial" w:cs="Arial"/>
          <w:color w:val="000000"/>
        </w:rPr>
        <w:t xml:space="preserve"> Technologies, </w:t>
      </w:r>
      <w:r w:rsidR="0072439C" w:rsidRPr="0072439C">
        <w:rPr>
          <w:rFonts w:ascii="Arial" w:hAnsi="Arial" w:cs="Arial"/>
          <w:color w:val="000000"/>
        </w:rPr>
        <w:t>sagte</w:t>
      </w:r>
      <w:r w:rsidRPr="0072439C">
        <w:rPr>
          <w:rFonts w:ascii="Arial" w:hAnsi="Arial" w:cs="Arial"/>
          <w:color w:val="000000"/>
        </w:rPr>
        <w:t xml:space="preserve">: </w:t>
      </w:r>
      <w:r w:rsidR="006A2F9D">
        <w:rPr>
          <w:rFonts w:ascii="Arial" w:hAnsi="Arial" w:cs="Arial"/>
          <w:i/>
          <w:color w:val="000000"/>
        </w:rPr>
        <w:t>„</w:t>
      </w:r>
      <w:r w:rsidR="0072439C" w:rsidRPr="0072439C">
        <w:rPr>
          <w:rFonts w:ascii="Arial" w:hAnsi="Arial" w:cs="Arial"/>
          <w:i/>
          <w:color w:val="000000"/>
        </w:rPr>
        <w:t>Dieses Projekt wär</w:t>
      </w:r>
      <w:r w:rsidR="0072439C">
        <w:rPr>
          <w:rFonts w:ascii="Arial" w:hAnsi="Arial" w:cs="Arial"/>
          <w:i/>
          <w:color w:val="000000"/>
        </w:rPr>
        <w:t xml:space="preserve">e eine sehr gute Nachricht für </w:t>
      </w:r>
      <w:r w:rsidR="0072439C" w:rsidRPr="00FB1009">
        <w:rPr>
          <w:rFonts w:ascii="Arial" w:hAnsi="Arial" w:cs="Arial"/>
          <w:i/>
          <w:color w:val="000000"/>
        </w:rPr>
        <w:t>die europäische Automobilindustrie,</w:t>
      </w:r>
      <w:r w:rsidR="00207DE7" w:rsidRPr="00FB1009">
        <w:rPr>
          <w:rFonts w:ascii="Arial" w:hAnsi="Arial" w:cs="Arial"/>
          <w:i/>
          <w:color w:val="000000"/>
        </w:rPr>
        <w:t xml:space="preserve"> </w:t>
      </w:r>
      <w:r w:rsidR="0072439C" w:rsidRPr="00FB1009">
        <w:rPr>
          <w:rFonts w:ascii="Arial" w:hAnsi="Arial" w:cs="Arial"/>
          <w:i/>
          <w:color w:val="000000"/>
        </w:rPr>
        <w:t>die beteiligten Mitarbei</w:t>
      </w:r>
      <w:r w:rsidR="00207DE7" w:rsidRPr="00FB1009">
        <w:rPr>
          <w:rFonts w:ascii="Arial" w:hAnsi="Arial" w:cs="Arial"/>
          <w:i/>
          <w:color w:val="000000"/>
        </w:rPr>
        <w:t>terinnen und Mitarbeiter und die</w:t>
      </w:r>
      <w:r w:rsidR="000B74D2">
        <w:rPr>
          <w:rFonts w:ascii="Arial" w:hAnsi="Arial" w:cs="Arial"/>
          <w:i/>
          <w:color w:val="000000"/>
        </w:rPr>
        <w:t xml:space="preserve"> Gemeinden</w:t>
      </w:r>
      <w:r w:rsidR="008B2A95" w:rsidRPr="00FB1009">
        <w:rPr>
          <w:rFonts w:ascii="Arial" w:hAnsi="Arial" w:cs="Arial"/>
          <w:i/>
          <w:color w:val="000000"/>
        </w:rPr>
        <w:t xml:space="preserve"> vor Ort</w:t>
      </w:r>
      <w:r w:rsidR="00D23D5B" w:rsidRPr="00FB1009">
        <w:rPr>
          <w:rFonts w:ascii="Arial" w:hAnsi="Arial" w:cs="Arial"/>
          <w:i/>
          <w:color w:val="000000"/>
        </w:rPr>
        <w:t>.</w:t>
      </w:r>
      <w:r w:rsidR="00D23D5B">
        <w:rPr>
          <w:rFonts w:ascii="Arial" w:hAnsi="Arial" w:cs="Arial"/>
          <w:i/>
          <w:color w:val="000000"/>
        </w:rPr>
        <w:t xml:space="preserve"> Die anerkannten Kompetenzen der Opel-Ingenieure zusammen mit </w:t>
      </w:r>
      <w:r w:rsidR="00D23D5B" w:rsidRPr="00FB1009">
        <w:rPr>
          <w:rFonts w:ascii="Arial" w:hAnsi="Arial" w:cs="Arial"/>
          <w:i/>
          <w:color w:val="000000"/>
        </w:rPr>
        <w:t xml:space="preserve">Segulas </w:t>
      </w:r>
      <w:r w:rsidR="000B74D2">
        <w:rPr>
          <w:rFonts w:ascii="Arial" w:hAnsi="Arial" w:cs="Arial"/>
          <w:i/>
          <w:color w:val="000000"/>
        </w:rPr>
        <w:t>Expertise</w:t>
      </w:r>
      <w:r w:rsidR="00D23D5B" w:rsidRPr="00FB1009">
        <w:rPr>
          <w:rFonts w:ascii="Arial" w:hAnsi="Arial" w:cs="Arial"/>
          <w:i/>
          <w:color w:val="000000"/>
        </w:rPr>
        <w:t xml:space="preserve"> würde</w:t>
      </w:r>
      <w:r w:rsidR="008B2A95" w:rsidRPr="00FB1009">
        <w:rPr>
          <w:rFonts w:ascii="Arial" w:hAnsi="Arial" w:cs="Arial"/>
          <w:i/>
          <w:color w:val="000000"/>
        </w:rPr>
        <w:t>n</w:t>
      </w:r>
      <w:r w:rsidR="00D23D5B">
        <w:rPr>
          <w:rFonts w:ascii="Arial" w:hAnsi="Arial" w:cs="Arial"/>
          <w:i/>
          <w:color w:val="000000"/>
        </w:rPr>
        <w:t xml:space="preserve"> es uns </w:t>
      </w:r>
      <w:r w:rsidR="000B74D2" w:rsidRPr="00FB1009">
        <w:rPr>
          <w:rFonts w:ascii="Arial" w:hAnsi="Arial" w:cs="Arial"/>
          <w:i/>
          <w:color w:val="000000"/>
        </w:rPr>
        <w:t>e</w:t>
      </w:r>
      <w:r w:rsidR="000B74D2">
        <w:rPr>
          <w:rFonts w:ascii="Arial" w:hAnsi="Arial" w:cs="Arial"/>
          <w:i/>
          <w:color w:val="000000"/>
        </w:rPr>
        <w:t>rmöglichen</w:t>
      </w:r>
      <w:r w:rsidR="00D23D5B" w:rsidRPr="00FB1009">
        <w:rPr>
          <w:rFonts w:ascii="Arial" w:hAnsi="Arial" w:cs="Arial"/>
          <w:i/>
          <w:color w:val="000000"/>
        </w:rPr>
        <w:t>, Standards zu setzen</w:t>
      </w:r>
      <w:r w:rsidR="00723E17" w:rsidRPr="00FB1009">
        <w:rPr>
          <w:rFonts w:ascii="Arial" w:hAnsi="Arial" w:cs="Arial"/>
          <w:i/>
          <w:color w:val="000000"/>
        </w:rPr>
        <w:t xml:space="preserve">, </w:t>
      </w:r>
      <w:r w:rsidR="00D23D5B" w:rsidRPr="00FB1009">
        <w:rPr>
          <w:rFonts w:ascii="Arial" w:hAnsi="Arial" w:cs="Arial"/>
          <w:i/>
          <w:color w:val="000000"/>
        </w:rPr>
        <w:t>langfristig zur Entwicklung der lokalen Wirtschaft beizutragen und gleichzeitig die Erwartungen unserer Kunden zu erfüllen. Die Gründung dieses Campus für Engineering</w:t>
      </w:r>
      <w:r w:rsidR="00D23D5B">
        <w:rPr>
          <w:rFonts w:ascii="Arial" w:hAnsi="Arial" w:cs="Arial"/>
          <w:i/>
          <w:color w:val="000000"/>
        </w:rPr>
        <w:t xml:space="preserve">-Exzellenz würde zudem die Ansiedlung von weiteren Engineering-Unternehmen in der Region um Rüsselsheim und Dudenhofen </w:t>
      </w:r>
      <w:r w:rsidR="006A2F9D">
        <w:rPr>
          <w:rFonts w:ascii="Arial" w:hAnsi="Arial" w:cs="Arial"/>
          <w:i/>
          <w:color w:val="000000"/>
        </w:rPr>
        <w:t>fördern</w:t>
      </w:r>
      <w:r w:rsidR="00D23D5B">
        <w:rPr>
          <w:rFonts w:ascii="Arial" w:hAnsi="Arial" w:cs="Arial"/>
          <w:i/>
          <w:color w:val="000000"/>
        </w:rPr>
        <w:t xml:space="preserve"> und </w:t>
      </w:r>
      <w:r w:rsidR="006A2F9D">
        <w:rPr>
          <w:rFonts w:ascii="Arial" w:hAnsi="Arial" w:cs="Arial"/>
          <w:i/>
          <w:color w:val="000000"/>
        </w:rPr>
        <w:t>so einen</w:t>
      </w:r>
      <w:r w:rsidR="00FF73C1">
        <w:rPr>
          <w:rFonts w:ascii="Arial" w:hAnsi="Arial" w:cs="Arial"/>
          <w:i/>
          <w:color w:val="000000"/>
        </w:rPr>
        <w:t xml:space="preserve"> erfolgreichen </w:t>
      </w:r>
      <w:r w:rsidR="006A2F9D">
        <w:rPr>
          <w:rFonts w:ascii="Arial" w:hAnsi="Arial" w:cs="Arial"/>
          <w:i/>
          <w:color w:val="000000"/>
        </w:rPr>
        <w:t xml:space="preserve">und international anerkannten Engineering-Campus prägen.“ </w:t>
      </w:r>
      <w:r w:rsidR="00D23D5B">
        <w:rPr>
          <w:rFonts w:ascii="Arial" w:hAnsi="Arial" w:cs="Arial"/>
          <w:i/>
          <w:color w:val="000000"/>
        </w:rPr>
        <w:t xml:space="preserve"> </w:t>
      </w:r>
    </w:p>
    <w:p w14:paraId="535824BD" w14:textId="05418DEC" w:rsidR="006A2F9D" w:rsidRPr="000039F7" w:rsidRDefault="00E4423F" w:rsidP="00447ECC">
      <w:pPr>
        <w:jc w:val="both"/>
        <w:rPr>
          <w:rFonts w:ascii="Arial" w:hAnsi="Arial" w:cs="Arial"/>
          <w:color w:val="000000"/>
        </w:rPr>
      </w:pPr>
      <w:r w:rsidRPr="006A2F9D">
        <w:rPr>
          <w:rFonts w:ascii="Arial" w:hAnsi="Arial" w:cs="Arial"/>
          <w:color w:val="000000"/>
        </w:rPr>
        <w:t xml:space="preserve">Martin Lange, Managing Director </w:t>
      </w:r>
      <w:r w:rsidR="006A2F9D" w:rsidRPr="006A2F9D">
        <w:rPr>
          <w:rFonts w:ascii="Arial" w:hAnsi="Arial" w:cs="Arial"/>
          <w:color w:val="000000"/>
        </w:rPr>
        <w:t>Deutschland</w:t>
      </w:r>
      <w:r w:rsidR="00A3301E" w:rsidRPr="006A2F9D">
        <w:rPr>
          <w:rFonts w:ascii="Arial" w:hAnsi="Arial" w:cs="Arial"/>
          <w:color w:val="000000"/>
        </w:rPr>
        <w:t>,</w:t>
      </w:r>
      <w:r w:rsidR="00ED30A4" w:rsidRPr="006A2F9D">
        <w:rPr>
          <w:rFonts w:ascii="Arial" w:hAnsi="Arial" w:cs="Arial"/>
          <w:color w:val="000000"/>
        </w:rPr>
        <w:t xml:space="preserve"> </w:t>
      </w:r>
      <w:r w:rsidR="00ED30A4" w:rsidRPr="00FE2611">
        <w:rPr>
          <w:rFonts w:ascii="Arial" w:hAnsi="Arial" w:cs="Arial"/>
          <w:caps/>
          <w:color w:val="000000"/>
        </w:rPr>
        <w:t>Segula</w:t>
      </w:r>
      <w:r w:rsidR="00ED30A4" w:rsidRPr="006A2F9D">
        <w:rPr>
          <w:rFonts w:ascii="Arial" w:hAnsi="Arial" w:cs="Arial"/>
          <w:color w:val="000000"/>
        </w:rPr>
        <w:t xml:space="preserve"> Technologies</w:t>
      </w:r>
      <w:r w:rsidR="00AC06B3" w:rsidRPr="006A2F9D">
        <w:rPr>
          <w:rFonts w:ascii="Arial" w:hAnsi="Arial" w:cs="Arial"/>
          <w:color w:val="000000"/>
        </w:rPr>
        <w:t>,</w:t>
      </w:r>
      <w:r w:rsidR="00DD5D4F" w:rsidRPr="006A2F9D">
        <w:rPr>
          <w:rFonts w:ascii="Arial" w:hAnsi="Arial" w:cs="Arial"/>
          <w:color w:val="000000"/>
        </w:rPr>
        <w:t xml:space="preserve"> </w:t>
      </w:r>
      <w:r w:rsidR="006A2F9D" w:rsidRPr="006A2F9D">
        <w:rPr>
          <w:rFonts w:ascii="Arial" w:hAnsi="Arial" w:cs="Arial"/>
          <w:color w:val="000000"/>
        </w:rPr>
        <w:t>fügte hinzu</w:t>
      </w:r>
      <w:r w:rsidR="009E22E0" w:rsidRPr="006A2F9D">
        <w:rPr>
          <w:rFonts w:ascii="Arial" w:hAnsi="Arial" w:cs="Arial"/>
          <w:color w:val="000000"/>
        </w:rPr>
        <w:t xml:space="preserve">: </w:t>
      </w:r>
      <w:r w:rsidR="006A2F9D" w:rsidRPr="00E24D44">
        <w:rPr>
          <w:rFonts w:ascii="Arial" w:hAnsi="Arial" w:cs="Arial"/>
          <w:i/>
          <w:color w:val="000000"/>
        </w:rPr>
        <w:t xml:space="preserve">„Wir freuen uns darauf, in einen </w:t>
      </w:r>
      <w:r w:rsidR="00FF73C1">
        <w:rPr>
          <w:rFonts w:ascii="Arial" w:hAnsi="Arial" w:cs="Arial"/>
          <w:i/>
          <w:color w:val="000000"/>
        </w:rPr>
        <w:t>produktiven</w:t>
      </w:r>
      <w:r w:rsidR="00FF73C1" w:rsidRPr="00E24D44">
        <w:rPr>
          <w:rFonts w:ascii="Arial" w:hAnsi="Arial" w:cs="Arial"/>
          <w:i/>
          <w:color w:val="000000"/>
        </w:rPr>
        <w:t xml:space="preserve"> </w:t>
      </w:r>
      <w:r w:rsidR="006A2F9D" w:rsidRPr="00E24D44">
        <w:rPr>
          <w:rFonts w:ascii="Arial" w:hAnsi="Arial" w:cs="Arial"/>
          <w:i/>
          <w:color w:val="000000"/>
        </w:rPr>
        <w:t xml:space="preserve">Dialog zu treten und eine Einigung mit den Sozialpartnern zu erzielen. Segula </w:t>
      </w:r>
      <w:r w:rsidR="0062461E">
        <w:rPr>
          <w:rFonts w:ascii="Arial" w:hAnsi="Arial" w:cs="Arial"/>
          <w:i/>
          <w:color w:val="000000"/>
        </w:rPr>
        <w:t xml:space="preserve">beabsichtigt, </w:t>
      </w:r>
      <w:r w:rsidR="00571029">
        <w:rPr>
          <w:rFonts w:ascii="Arial" w:hAnsi="Arial" w:cs="Arial"/>
          <w:i/>
          <w:color w:val="000000"/>
        </w:rPr>
        <w:t xml:space="preserve">die bis Juli 2023 geltenden Arbeitsplatzgarantien </w:t>
      </w:r>
      <w:r w:rsidR="0062461E">
        <w:rPr>
          <w:rFonts w:ascii="Arial" w:hAnsi="Arial" w:cs="Arial"/>
          <w:i/>
          <w:color w:val="000000"/>
        </w:rPr>
        <w:t xml:space="preserve">aufrechtzuerhalten. </w:t>
      </w:r>
      <w:r w:rsidR="00BE05E5">
        <w:rPr>
          <w:rFonts w:ascii="Arial" w:hAnsi="Arial" w:cs="Arial"/>
          <w:i/>
          <w:color w:val="000000"/>
        </w:rPr>
        <w:t>Wir wollen</w:t>
      </w:r>
      <w:r w:rsidR="000039F7" w:rsidRPr="00E24D44">
        <w:rPr>
          <w:rFonts w:ascii="Arial" w:hAnsi="Arial" w:cs="Arial"/>
          <w:i/>
          <w:color w:val="000000"/>
        </w:rPr>
        <w:t xml:space="preserve"> nicht nur denjenigen, die von Opel zu uns kommen eine </w:t>
      </w:r>
      <w:r w:rsidR="0087519B">
        <w:rPr>
          <w:rFonts w:ascii="Arial" w:hAnsi="Arial" w:cs="Arial"/>
          <w:i/>
          <w:color w:val="000000"/>
        </w:rPr>
        <w:t>nachhaltige</w:t>
      </w:r>
      <w:r w:rsidR="0087519B" w:rsidRPr="00E24D44">
        <w:rPr>
          <w:rFonts w:ascii="Arial" w:hAnsi="Arial" w:cs="Arial"/>
          <w:i/>
          <w:color w:val="000000"/>
        </w:rPr>
        <w:t xml:space="preserve"> </w:t>
      </w:r>
      <w:r w:rsidR="000039F7" w:rsidRPr="00E24D44">
        <w:rPr>
          <w:rFonts w:ascii="Arial" w:hAnsi="Arial" w:cs="Arial"/>
          <w:i/>
          <w:color w:val="000000"/>
        </w:rPr>
        <w:t xml:space="preserve">Zukunft zu </w:t>
      </w:r>
      <w:r w:rsidR="0087519B">
        <w:rPr>
          <w:rFonts w:ascii="Arial" w:hAnsi="Arial" w:cs="Arial"/>
          <w:i/>
          <w:color w:val="000000"/>
        </w:rPr>
        <w:t>sichern</w:t>
      </w:r>
      <w:r w:rsidR="000039F7" w:rsidRPr="00E24D44">
        <w:rPr>
          <w:rFonts w:ascii="Arial" w:hAnsi="Arial" w:cs="Arial"/>
          <w:i/>
          <w:color w:val="000000"/>
        </w:rPr>
        <w:t xml:space="preserve">, sondern </w:t>
      </w:r>
      <w:r w:rsidR="00723E17">
        <w:rPr>
          <w:rFonts w:ascii="Arial" w:hAnsi="Arial" w:cs="Arial"/>
          <w:i/>
          <w:color w:val="000000"/>
        </w:rPr>
        <w:t>auch</w:t>
      </w:r>
      <w:r w:rsidR="000039F7" w:rsidRPr="00E24D44">
        <w:rPr>
          <w:rFonts w:ascii="Arial" w:hAnsi="Arial" w:cs="Arial"/>
          <w:i/>
          <w:color w:val="000000"/>
        </w:rPr>
        <w:t xml:space="preserve"> unsere</w:t>
      </w:r>
      <w:r w:rsidR="00BE05E5">
        <w:rPr>
          <w:rFonts w:ascii="Arial" w:hAnsi="Arial" w:cs="Arial"/>
          <w:i/>
          <w:color w:val="000000"/>
        </w:rPr>
        <w:t xml:space="preserve"> </w:t>
      </w:r>
      <w:r w:rsidR="000039F7" w:rsidRPr="00E24D44">
        <w:rPr>
          <w:rFonts w:ascii="Arial" w:hAnsi="Arial" w:cs="Arial"/>
          <w:i/>
          <w:color w:val="000000"/>
        </w:rPr>
        <w:t xml:space="preserve">Präsenz am Standort </w:t>
      </w:r>
      <w:r w:rsidR="00BE05E5" w:rsidRPr="00E24D44">
        <w:rPr>
          <w:rFonts w:ascii="Arial" w:hAnsi="Arial" w:cs="Arial"/>
          <w:i/>
          <w:color w:val="000000"/>
        </w:rPr>
        <w:t>e</w:t>
      </w:r>
      <w:r w:rsidR="00BE05E5">
        <w:rPr>
          <w:rFonts w:ascii="Arial" w:hAnsi="Arial" w:cs="Arial"/>
          <w:i/>
          <w:color w:val="000000"/>
        </w:rPr>
        <w:t xml:space="preserve">ntlang des </w:t>
      </w:r>
      <w:r w:rsidR="00BE05E5" w:rsidRPr="00E24D44">
        <w:rPr>
          <w:rFonts w:ascii="Arial" w:hAnsi="Arial" w:cs="Arial"/>
          <w:i/>
          <w:color w:val="000000"/>
        </w:rPr>
        <w:t>technologischen Wandel</w:t>
      </w:r>
      <w:r w:rsidR="00BE05E5">
        <w:rPr>
          <w:rFonts w:ascii="Arial" w:hAnsi="Arial" w:cs="Arial"/>
          <w:i/>
          <w:color w:val="000000"/>
        </w:rPr>
        <w:t>s ausbauen, der vom</w:t>
      </w:r>
      <w:r w:rsidR="000039F7" w:rsidRPr="00E24D44">
        <w:rPr>
          <w:rFonts w:ascii="Arial" w:hAnsi="Arial" w:cs="Arial"/>
          <w:i/>
          <w:color w:val="000000"/>
        </w:rPr>
        <w:t xml:space="preserve"> Markt gefordert </w:t>
      </w:r>
      <w:r w:rsidR="00BE05E5">
        <w:rPr>
          <w:rFonts w:ascii="Arial" w:hAnsi="Arial" w:cs="Arial"/>
          <w:i/>
          <w:color w:val="000000"/>
        </w:rPr>
        <w:t>wird</w:t>
      </w:r>
      <w:r w:rsidR="000039F7" w:rsidRPr="00E24D44">
        <w:rPr>
          <w:rFonts w:ascii="Arial" w:hAnsi="Arial" w:cs="Arial"/>
          <w:i/>
          <w:color w:val="000000"/>
        </w:rPr>
        <w:t>.</w:t>
      </w:r>
      <w:r w:rsidR="00C0359D" w:rsidRPr="00E24D44">
        <w:rPr>
          <w:rFonts w:ascii="Arial" w:hAnsi="Arial" w:cs="Arial"/>
          <w:i/>
          <w:color w:val="000000"/>
        </w:rPr>
        <w:t xml:space="preserve"> Gemeinsam mit unseren Kunden, unseren Geschäftspartnern und allen </w:t>
      </w:r>
      <w:r w:rsidR="00723E17">
        <w:rPr>
          <w:rFonts w:ascii="Arial" w:hAnsi="Arial" w:cs="Arial"/>
          <w:i/>
          <w:color w:val="000000"/>
        </w:rPr>
        <w:t>beteiligten</w:t>
      </w:r>
      <w:r w:rsidR="00723E17" w:rsidRPr="00E24D44">
        <w:rPr>
          <w:rFonts w:ascii="Arial" w:hAnsi="Arial" w:cs="Arial"/>
          <w:i/>
          <w:color w:val="000000"/>
        </w:rPr>
        <w:t xml:space="preserve"> </w:t>
      </w:r>
      <w:r w:rsidR="00C0359D" w:rsidRPr="00E24D44">
        <w:rPr>
          <w:rFonts w:ascii="Arial" w:hAnsi="Arial" w:cs="Arial"/>
          <w:i/>
          <w:color w:val="000000"/>
        </w:rPr>
        <w:t xml:space="preserve">Mitarbeiterinnen und </w:t>
      </w:r>
      <w:r w:rsidR="00C0359D" w:rsidRPr="00E24D44">
        <w:rPr>
          <w:rFonts w:ascii="Arial" w:hAnsi="Arial" w:cs="Arial"/>
          <w:i/>
          <w:color w:val="000000"/>
        </w:rPr>
        <w:lastRenderedPageBreak/>
        <w:t>Mitarbeitern könnten wir unseren Beitrag zur Zukunft der Automobilindustrie und anderer Industrie</w:t>
      </w:r>
      <w:r w:rsidR="00BA027F">
        <w:rPr>
          <w:rFonts w:ascii="Arial" w:hAnsi="Arial" w:cs="Arial"/>
          <w:i/>
          <w:color w:val="000000"/>
        </w:rPr>
        <w:t xml:space="preserve">branchen </w:t>
      </w:r>
      <w:r w:rsidR="00B92A36">
        <w:rPr>
          <w:rFonts w:ascii="Arial" w:hAnsi="Arial" w:cs="Arial"/>
          <w:i/>
          <w:color w:val="000000"/>
        </w:rPr>
        <w:t>vergrößern</w:t>
      </w:r>
      <w:r w:rsidR="00C0359D" w:rsidRPr="00E24D44">
        <w:rPr>
          <w:rFonts w:ascii="Arial" w:hAnsi="Arial" w:cs="Arial"/>
          <w:i/>
          <w:color w:val="000000"/>
        </w:rPr>
        <w:t>.“</w:t>
      </w:r>
      <w:r w:rsidR="000039F7">
        <w:rPr>
          <w:rFonts w:ascii="Arial" w:hAnsi="Arial" w:cs="Arial"/>
          <w:color w:val="000000"/>
        </w:rPr>
        <w:t xml:space="preserve">  </w:t>
      </w:r>
    </w:p>
    <w:p w14:paraId="77864EE2" w14:textId="77777777" w:rsidR="00E24D44" w:rsidRDefault="00E24D44" w:rsidP="00447ECC">
      <w:pPr>
        <w:jc w:val="both"/>
        <w:rPr>
          <w:rFonts w:ascii="Arial" w:hAnsi="Arial" w:cs="Arial"/>
          <w:color w:val="000000"/>
        </w:rPr>
      </w:pPr>
      <w:r w:rsidRPr="00E24D44">
        <w:rPr>
          <w:rFonts w:ascii="Arial" w:hAnsi="Arial" w:cs="Arial"/>
          <w:color w:val="000000"/>
        </w:rPr>
        <w:t>Segula verfolgt eine klare W</w:t>
      </w:r>
      <w:r>
        <w:rPr>
          <w:rFonts w:ascii="Arial" w:hAnsi="Arial" w:cs="Arial"/>
          <w:color w:val="000000"/>
        </w:rPr>
        <w:t xml:space="preserve">achstumsstrategie und hat sich zu einem führenden Engineering-Konzern entwickelt, der rund 300 Kunden in </w:t>
      </w:r>
      <w:r w:rsidR="00BA027F">
        <w:rPr>
          <w:rFonts w:ascii="Arial" w:hAnsi="Arial" w:cs="Arial"/>
          <w:color w:val="000000"/>
        </w:rPr>
        <w:t>allen großen Industriebranchen</w:t>
      </w:r>
      <w:r w:rsidR="0060151C">
        <w:rPr>
          <w:rFonts w:ascii="Arial" w:hAnsi="Arial" w:cs="Arial"/>
          <w:color w:val="000000"/>
        </w:rPr>
        <w:t xml:space="preserve"> in 28 Ländern</w:t>
      </w:r>
      <w:r w:rsidR="00BA027F">
        <w:rPr>
          <w:rFonts w:ascii="Arial" w:hAnsi="Arial" w:cs="Arial"/>
          <w:color w:val="000000"/>
        </w:rPr>
        <w:t xml:space="preserve"> unterstützt. </w:t>
      </w:r>
    </w:p>
    <w:p w14:paraId="768D2757" w14:textId="14CE5FCD" w:rsidR="0060151C" w:rsidRPr="00E24D44" w:rsidRDefault="0060151C" w:rsidP="00447ECC">
      <w:pPr>
        <w:jc w:val="both"/>
        <w:rPr>
          <w:rFonts w:ascii="Arial" w:hAnsi="Arial" w:cs="Arial"/>
          <w:color w:val="000000"/>
        </w:rPr>
      </w:pPr>
      <w:r w:rsidRPr="007658F6">
        <w:rPr>
          <w:rFonts w:ascii="Arial" w:hAnsi="Arial" w:cs="Arial"/>
          <w:color w:val="000000"/>
        </w:rPr>
        <w:t xml:space="preserve">Die </w:t>
      </w:r>
      <w:r w:rsidR="007658F6" w:rsidRPr="000C6B07">
        <w:rPr>
          <w:rFonts w:ascii="Arial" w:hAnsi="Arial" w:cs="Arial"/>
          <w:color w:val="000000"/>
        </w:rPr>
        <w:t xml:space="preserve">mögliche </w:t>
      </w:r>
      <w:r w:rsidRPr="007658F6">
        <w:rPr>
          <w:rFonts w:ascii="Arial" w:hAnsi="Arial" w:cs="Arial"/>
          <w:color w:val="000000"/>
        </w:rPr>
        <w:t>Partnerschaft</w:t>
      </w:r>
      <w:r>
        <w:rPr>
          <w:rFonts w:ascii="Arial" w:hAnsi="Arial" w:cs="Arial"/>
          <w:color w:val="000000"/>
        </w:rPr>
        <w:t xml:space="preserve"> </w:t>
      </w:r>
      <w:r w:rsidR="00827B76">
        <w:rPr>
          <w:rFonts w:ascii="Arial" w:hAnsi="Arial" w:cs="Arial"/>
          <w:color w:val="000000"/>
        </w:rPr>
        <w:t xml:space="preserve">entspricht Segulas strategischen Zielen, </w:t>
      </w:r>
      <w:r w:rsidR="00AC0813">
        <w:rPr>
          <w:rFonts w:ascii="Arial" w:hAnsi="Arial" w:cs="Arial"/>
          <w:color w:val="000000"/>
        </w:rPr>
        <w:t xml:space="preserve">die darauf ausgerichtet sind, bis 2023 der weltweit führende Anbieter von Lösungen für die Automobilindustrie zu werden – </w:t>
      </w:r>
      <w:r w:rsidR="0087519B">
        <w:rPr>
          <w:rFonts w:ascii="Arial" w:hAnsi="Arial" w:cs="Arial"/>
          <w:color w:val="000000"/>
        </w:rPr>
        <w:t>Deutschland</w:t>
      </w:r>
      <w:r w:rsidR="00AC0813">
        <w:rPr>
          <w:rFonts w:ascii="Arial" w:hAnsi="Arial" w:cs="Arial"/>
          <w:color w:val="000000"/>
        </w:rPr>
        <w:t xml:space="preserve"> </w:t>
      </w:r>
      <w:r w:rsidR="00222C85">
        <w:rPr>
          <w:rFonts w:ascii="Arial" w:hAnsi="Arial" w:cs="Arial"/>
          <w:color w:val="000000"/>
        </w:rPr>
        <w:t xml:space="preserve">ist dabei ein wichtiger Eckpfeiler. </w:t>
      </w:r>
      <w:r w:rsidR="00AC0813">
        <w:rPr>
          <w:rFonts w:ascii="Arial" w:hAnsi="Arial" w:cs="Arial"/>
          <w:color w:val="000000"/>
        </w:rPr>
        <w:t xml:space="preserve">  </w:t>
      </w:r>
    </w:p>
    <w:p w14:paraId="202B1C89" w14:textId="7181A120" w:rsidR="00137C36" w:rsidRPr="008D1E86" w:rsidRDefault="00827B76" w:rsidP="00447ECC">
      <w:pPr>
        <w:jc w:val="both"/>
        <w:rPr>
          <w:rFonts w:ascii="Arial" w:hAnsi="Arial" w:cs="Arial"/>
          <w:color w:val="000000"/>
        </w:rPr>
      </w:pPr>
      <w:r w:rsidRPr="00443641">
        <w:rPr>
          <w:rFonts w:ascii="Arial" w:hAnsi="Arial" w:cs="Arial"/>
          <w:color w:val="000000"/>
        </w:rPr>
        <w:t xml:space="preserve">Durch die </w:t>
      </w:r>
      <w:r w:rsidR="00443641">
        <w:rPr>
          <w:rFonts w:ascii="Arial" w:hAnsi="Arial" w:cs="Arial"/>
          <w:color w:val="000000"/>
        </w:rPr>
        <w:t xml:space="preserve">Zukäufe von Technicon Design und EK Design </w:t>
      </w:r>
      <w:r w:rsidR="00202228">
        <w:rPr>
          <w:rFonts w:ascii="Arial" w:hAnsi="Arial" w:cs="Arial"/>
          <w:color w:val="000000"/>
        </w:rPr>
        <w:t xml:space="preserve">sind die 550 Mitarbeiterinnen und Mitarbeiter von </w:t>
      </w:r>
      <w:r w:rsidR="00443641">
        <w:rPr>
          <w:rFonts w:ascii="Arial" w:hAnsi="Arial" w:cs="Arial"/>
          <w:color w:val="000000"/>
        </w:rPr>
        <w:t xml:space="preserve">Segula bereits in der Produkt- und Prozessentwicklung von Karosseriekomponenten aktiv, sowohl für Automobilhersteller und deren </w:t>
      </w:r>
      <w:r w:rsidR="00443641" w:rsidRPr="00B92A36">
        <w:rPr>
          <w:rFonts w:ascii="Arial" w:hAnsi="Arial" w:cs="Arial"/>
          <w:color w:val="000000"/>
        </w:rPr>
        <w:t>wichtigste Zulieferer</w:t>
      </w:r>
      <w:r w:rsidR="00443641">
        <w:rPr>
          <w:rFonts w:ascii="Arial" w:hAnsi="Arial" w:cs="Arial"/>
          <w:color w:val="000000"/>
        </w:rPr>
        <w:t xml:space="preserve"> </w:t>
      </w:r>
      <w:r w:rsidR="005F34BB">
        <w:rPr>
          <w:rFonts w:ascii="Arial" w:hAnsi="Arial" w:cs="Arial"/>
          <w:color w:val="000000"/>
        </w:rPr>
        <w:t xml:space="preserve">als auch für die Nutzfahrzeugindustrie, den Schienensektor und weitere Branchen. </w:t>
      </w:r>
      <w:r w:rsidR="005F34BB" w:rsidRPr="008D1E86">
        <w:rPr>
          <w:rFonts w:ascii="Arial" w:hAnsi="Arial" w:cs="Arial"/>
          <w:color w:val="000000"/>
        </w:rPr>
        <w:t xml:space="preserve">Im Juni 2018 hat Segula zudem </w:t>
      </w:r>
      <w:r w:rsidR="008D1E86" w:rsidRPr="008D1E86">
        <w:rPr>
          <w:rFonts w:ascii="Arial" w:hAnsi="Arial" w:cs="Arial"/>
          <w:color w:val="000000"/>
        </w:rPr>
        <w:t>eine</w:t>
      </w:r>
      <w:r w:rsidR="005F34BB" w:rsidRPr="008D1E86">
        <w:rPr>
          <w:rFonts w:ascii="Arial" w:hAnsi="Arial" w:cs="Arial"/>
          <w:color w:val="000000"/>
        </w:rPr>
        <w:t xml:space="preserve"> Kooperation</w:t>
      </w:r>
      <w:r w:rsidR="008D1E86" w:rsidRPr="008D1E86">
        <w:rPr>
          <w:rFonts w:ascii="Arial" w:hAnsi="Arial" w:cs="Arial"/>
          <w:color w:val="000000"/>
        </w:rPr>
        <w:t xml:space="preserve"> für strategische Projekte mit der </w:t>
      </w:r>
      <w:r w:rsidR="008D1E86">
        <w:rPr>
          <w:rFonts w:ascii="Arial" w:hAnsi="Arial" w:cs="Arial"/>
          <w:color w:val="000000"/>
        </w:rPr>
        <w:t>in München ansässigen ESG Mobility angekündigt, die auf die Mobilität von morgen ausgerichtet ist.</w:t>
      </w:r>
    </w:p>
    <w:p w14:paraId="30F264D9" w14:textId="77777777" w:rsidR="00DD5D4F" w:rsidRPr="00550E1F" w:rsidRDefault="00DD5D4F" w:rsidP="00447ECC">
      <w:pPr>
        <w:jc w:val="both"/>
        <w:rPr>
          <w:rFonts w:ascii="Arial" w:hAnsi="Arial" w:cs="Arial"/>
          <w:sz w:val="20"/>
        </w:rPr>
      </w:pPr>
    </w:p>
    <w:p w14:paraId="5E13B1B2" w14:textId="150F43E3" w:rsidR="00B77064" w:rsidRPr="00420864" w:rsidRDefault="008D1E86" w:rsidP="00447EC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20864">
        <w:rPr>
          <w:rFonts w:ascii="Arial" w:hAnsi="Arial" w:cs="Arial"/>
          <w:b/>
          <w:sz w:val="20"/>
          <w:szCs w:val="20"/>
          <w:u w:val="single"/>
        </w:rPr>
        <w:t>Über</w:t>
      </w:r>
      <w:r w:rsidR="00B77064" w:rsidRPr="0042086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658F6" w:rsidRPr="00420864">
        <w:rPr>
          <w:rFonts w:ascii="Arial" w:hAnsi="Arial" w:cs="Arial"/>
          <w:b/>
          <w:sz w:val="20"/>
          <w:szCs w:val="20"/>
          <w:u w:val="single"/>
        </w:rPr>
        <w:t>S</w:t>
      </w:r>
      <w:r w:rsidR="007658F6">
        <w:rPr>
          <w:rFonts w:ascii="Arial" w:hAnsi="Arial" w:cs="Arial"/>
          <w:b/>
          <w:sz w:val="20"/>
          <w:szCs w:val="20"/>
          <w:u w:val="single"/>
        </w:rPr>
        <w:t xml:space="preserve">EGULA </w:t>
      </w:r>
      <w:r w:rsidR="00B77064" w:rsidRPr="00420864">
        <w:rPr>
          <w:rFonts w:ascii="Arial" w:hAnsi="Arial" w:cs="Arial"/>
          <w:b/>
          <w:sz w:val="20"/>
          <w:szCs w:val="20"/>
          <w:u w:val="single"/>
        </w:rPr>
        <w:t>Technologies</w:t>
      </w:r>
    </w:p>
    <w:p w14:paraId="3494E3D7" w14:textId="3AE1FBA3" w:rsidR="0018430D" w:rsidRDefault="0018430D" w:rsidP="0018430D">
      <w:pPr>
        <w:jc w:val="both"/>
        <w:rPr>
          <w:rFonts w:ascii="Arial" w:hAnsi="Arial" w:cs="Arial"/>
          <w:sz w:val="20"/>
          <w:szCs w:val="20"/>
        </w:rPr>
      </w:pPr>
      <w:r w:rsidRPr="00B32ACD">
        <w:rPr>
          <w:rFonts w:ascii="Arial" w:hAnsi="Arial" w:cs="Arial"/>
          <w:sz w:val="20"/>
          <w:szCs w:val="20"/>
        </w:rPr>
        <w:t xml:space="preserve">SEGULA Technologies ist ein weltweit tätiger </w:t>
      </w:r>
      <w:r>
        <w:rPr>
          <w:rFonts w:ascii="Arial" w:hAnsi="Arial" w:cs="Arial"/>
          <w:sz w:val="20"/>
          <w:szCs w:val="20"/>
        </w:rPr>
        <w:t>Engineering-Konzern</w:t>
      </w:r>
      <w:r w:rsidRPr="00B32ACD">
        <w:rPr>
          <w:rFonts w:ascii="Arial" w:hAnsi="Arial" w:cs="Arial"/>
          <w:sz w:val="20"/>
          <w:szCs w:val="20"/>
        </w:rPr>
        <w:t>, der zur Steigerung der Wettbewerbsfähigkeit in allen wichtigen Industriezweigen beiträgt: Automobilindustrie, Luft</w:t>
      </w:r>
      <w:r w:rsidR="00DD1851">
        <w:rPr>
          <w:rFonts w:ascii="Arial" w:hAnsi="Arial" w:cs="Arial"/>
          <w:sz w:val="20"/>
          <w:szCs w:val="20"/>
        </w:rPr>
        <w:t>fahrt</w:t>
      </w:r>
      <w:r w:rsidR="00A342CE">
        <w:rPr>
          <w:rFonts w:ascii="Arial" w:hAnsi="Arial" w:cs="Arial"/>
          <w:sz w:val="20"/>
          <w:szCs w:val="20"/>
        </w:rPr>
        <w:t xml:space="preserve"> und </w:t>
      </w:r>
      <w:r w:rsidR="00DD1851">
        <w:rPr>
          <w:rFonts w:ascii="Arial" w:hAnsi="Arial" w:cs="Arial"/>
          <w:sz w:val="20"/>
          <w:szCs w:val="20"/>
        </w:rPr>
        <w:t>Verteidigung</w:t>
      </w:r>
      <w:r w:rsidRPr="00B32ACD">
        <w:rPr>
          <w:rFonts w:ascii="Arial" w:hAnsi="Arial" w:cs="Arial"/>
          <w:sz w:val="20"/>
          <w:szCs w:val="20"/>
        </w:rPr>
        <w:t>, Energie, Schienenverkehr, Marine, Pharmazie und Petrochemie.</w:t>
      </w:r>
      <w:r>
        <w:rPr>
          <w:rFonts w:ascii="Arial" w:hAnsi="Arial" w:cs="Arial"/>
          <w:sz w:val="20"/>
          <w:szCs w:val="20"/>
        </w:rPr>
        <w:t xml:space="preserve"> </w:t>
      </w:r>
      <w:r w:rsidRPr="00B32ACD">
        <w:rPr>
          <w:rFonts w:ascii="Arial" w:hAnsi="Arial" w:cs="Arial"/>
          <w:sz w:val="20"/>
          <w:szCs w:val="20"/>
        </w:rPr>
        <w:t xml:space="preserve">Die Gruppe ist </w:t>
      </w:r>
      <w:r w:rsidRPr="003105D0">
        <w:rPr>
          <w:rFonts w:ascii="Arial" w:hAnsi="Arial" w:cs="Arial"/>
          <w:sz w:val="20"/>
          <w:szCs w:val="20"/>
        </w:rPr>
        <w:t xml:space="preserve">in </w:t>
      </w:r>
      <w:r w:rsidRPr="00491F9D">
        <w:rPr>
          <w:rFonts w:ascii="Arial" w:hAnsi="Arial" w:cs="Arial"/>
          <w:sz w:val="20"/>
          <w:szCs w:val="20"/>
        </w:rPr>
        <w:t xml:space="preserve">28 </w:t>
      </w:r>
      <w:r w:rsidRPr="003105D0">
        <w:rPr>
          <w:rFonts w:ascii="Arial" w:hAnsi="Arial" w:cs="Arial"/>
          <w:sz w:val="20"/>
          <w:szCs w:val="20"/>
        </w:rPr>
        <w:t xml:space="preserve">Ländern und mit </w:t>
      </w:r>
      <w:r w:rsidRPr="00491F9D">
        <w:rPr>
          <w:rFonts w:ascii="Arial" w:hAnsi="Arial" w:cs="Arial"/>
          <w:sz w:val="20"/>
          <w:szCs w:val="20"/>
        </w:rPr>
        <w:t xml:space="preserve">140 </w:t>
      </w:r>
      <w:r w:rsidRPr="00B32ACD">
        <w:rPr>
          <w:rFonts w:ascii="Arial" w:hAnsi="Arial" w:cs="Arial"/>
          <w:sz w:val="20"/>
          <w:szCs w:val="20"/>
        </w:rPr>
        <w:t xml:space="preserve">Niederlassungen weltweit tätig und pflegt dank der Kompetenz ihrer 11.000 Mitarbeiter enge Kundenbeziehungen. Als führender Engineering-Spezialist, der Innovation in den Mittelpunkt seiner Strategie stellt, führt SEGULA Technologies Großprojekte durch, die von </w:t>
      </w:r>
      <w:r>
        <w:rPr>
          <w:rFonts w:ascii="Arial" w:hAnsi="Arial" w:cs="Arial"/>
          <w:sz w:val="20"/>
          <w:szCs w:val="20"/>
        </w:rPr>
        <w:t xml:space="preserve">technischen Studien über </w:t>
      </w:r>
      <w:r w:rsidR="00420864" w:rsidRPr="000C6B07">
        <w:rPr>
          <w:rFonts w:ascii="Arial" w:hAnsi="Arial" w:cs="Arial"/>
          <w:sz w:val="20"/>
          <w:szCs w:val="20"/>
        </w:rPr>
        <w:t>die</w:t>
      </w:r>
      <w:r w:rsidR="004B40C6" w:rsidRPr="000C6B07">
        <w:rPr>
          <w:rFonts w:ascii="Arial" w:hAnsi="Arial" w:cs="Arial"/>
          <w:sz w:val="20"/>
          <w:szCs w:val="20"/>
        </w:rPr>
        <w:t xml:space="preserve"> industrielle </w:t>
      </w:r>
      <w:r w:rsidR="000C6B07" w:rsidRPr="000C6B07">
        <w:rPr>
          <w:rFonts w:ascii="Arial" w:hAnsi="Arial" w:cs="Arial"/>
          <w:sz w:val="20"/>
          <w:szCs w:val="20"/>
        </w:rPr>
        <w:t>Anwendung</w:t>
      </w:r>
      <w:r w:rsidRPr="00B32ACD">
        <w:rPr>
          <w:rFonts w:ascii="Arial" w:hAnsi="Arial" w:cs="Arial"/>
          <w:sz w:val="20"/>
          <w:szCs w:val="20"/>
        </w:rPr>
        <w:t xml:space="preserve"> bis hin zur Produktion reichen.</w:t>
      </w:r>
    </w:p>
    <w:p w14:paraId="4EF57157" w14:textId="77777777" w:rsidR="00420864" w:rsidRPr="00B32ACD" w:rsidRDefault="00420864" w:rsidP="00420864">
      <w:pPr>
        <w:jc w:val="both"/>
        <w:rPr>
          <w:rStyle w:val="Lienhypertexte"/>
          <w:rFonts w:ascii="Arial" w:hAnsi="Arial" w:cs="Arial"/>
          <w:sz w:val="20"/>
          <w:szCs w:val="20"/>
        </w:rPr>
      </w:pPr>
      <w:r w:rsidRPr="00B32ACD">
        <w:rPr>
          <w:rFonts w:ascii="Arial" w:hAnsi="Arial" w:cs="Arial"/>
          <w:sz w:val="20"/>
          <w:szCs w:val="20"/>
        </w:rPr>
        <w:t xml:space="preserve">Weitere Informationen finden Sie unter: </w:t>
      </w:r>
      <w:r w:rsidRPr="00E115E9">
        <w:rPr>
          <w:rFonts w:ascii="Arial" w:hAnsi="Arial" w:cs="Arial"/>
          <w:sz w:val="20"/>
          <w:szCs w:val="20"/>
        </w:rPr>
        <w:fldChar w:fldCharType="begin"/>
      </w:r>
      <w:r w:rsidRPr="00B32ACD">
        <w:rPr>
          <w:rFonts w:ascii="Arial" w:hAnsi="Arial" w:cs="Arial"/>
          <w:sz w:val="20"/>
          <w:szCs w:val="20"/>
        </w:rPr>
        <w:instrText xml:space="preserve"> HYPERLINK "https://www.segulatechnologies.com/en/" </w:instrText>
      </w:r>
      <w:r w:rsidRPr="00E115E9">
        <w:rPr>
          <w:rFonts w:ascii="Arial" w:hAnsi="Arial" w:cs="Arial"/>
          <w:sz w:val="20"/>
          <w:szCs w:val="20"/>
        </w:rPr>
        <w:fldChar w:fldCharType="separate"/>
      </w:r>
      <w:r w:rsidRPr="00B32ACD">
        <w:rPr>
          <w:rStyle w:val="Lienhypertexte"/>
          <w:rFonts w:ascii="Arial" w:hAnsi="Arial" w:cs="Arial"/>
          <w:sz w:val="20"/>
          <w:szCs w:val="20"/>
        </w:rPr>
        <w:t>www.segulatechnologies.com</w:t>
      </w:r>
    </w:p>
    <w:p w14:paraId="390A0653" w14:textId="4C3DE55B" w:rsidR="00420864" w:rsidRPr="00B32ACD" w:rsidRDefault="00420864" w:rsidP="00420864">
      <w:pPr>
        <w:jc w:val="both"/>
        <w:rPr>
          <w:rFonts w:ascii="Arial" w:hAnsi="Arial" w:cs="Arial"/>
          <w:sz w:val="20"/>
          <w:szCs w:val="20"/>
        </w:rPr>
      </w:pPr>
      <w:r w:rsidRPr="00E115E9">
        <w:rPr>
          <w:rFonts w:ascii="Arial" w:hAnsi="Arial" w:cs="Arial"/>
          <w:sz w:val="20"/>
          <w:szCs w:val="20"/>
        </w:rPr>
        <w:fldChar w:fldCharType="end"/>
      </w:r>
      <w:r w:rsidRPr="00B32ACD">
        <w:rPr>
          <w:rFonts w:ascii="Arial" w:hAnsi="Arial" w:cs="Arial"/>
          <w:sz w:val="20"/>
          <w:szCs w:val="20"/>
        </w:rPr>
        <w:t>Folgen Sie SEGULA Technologies auf</w:t>
      </w:r>
      <w:r w:rsidRPr="00B32ACD" w:rsidDel="00950BAE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B32ACD">
          <w:rPr>
            <w:rStyle w:val="Lienhypertexte"/>
            <w:rFonts w:ascii="Arial" w:hAnsi="Arial" w:cs="Arial"/>
            <w:sz w:val="20"/>
            <w:szCs w:val="20"/>
          </w:rPr>
          <w:t>Twitter</w:t>
        </w:r>
      </w:hyperlink>
      <w:r w:rsidRPr="00B32ACD">
        <w:rPr>
          <w:rFonts w:ascii="Arial" w:hAnsi="Arial" w:cs="Arial"/>
          <w:sz w:val="20"/>
          <w:szCs w:val="20"/>
        </w:rPr>
        <w:t>,</w:t>
      </w:r>
      <w:r w:rsidRPr="00B32ACD">
        <w:rPr>
          <w:rFonts w:ascii="Arial" w:hAnsi="Arial" w:cs="Arial"/>
        </w:rPr>
        <w:t xml:space="preserve"> </w:t>
      </w:r>
      <w:hyperlink r:id="rId13" w:history="1">
        <w:r w:rsidRPr="00B32ACD">
          <w:rPr>
            <w:rStyle w:val="Lienhypertexte"/>
            <w:rFonts w:ascii="Arial" w:hAnsi="Arial" w:cs="Arial"/>
            <w:sz w:val="20"/>
            <w:szCs w:val="20"/>
          </w:rPr>
          <w:t>Facebook</w:t>
        </w:r>
      </w:hyperlink>
      <w:r w:rsidRPr="00B32ACD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u</w:t>
      </w:r>
      <w:r w:rsidRPr="00B32ACD">
        <w:rPr>
          <w:rFonts w:ascii="Arial" w:hAnsi="Arial" w:cs="Arial"/>
          <w:sz w:val="20"/>
          <w:szCs w:val="20"/>
        </w:rPr>
        <w:t xml:space="preserve">nd </w:t>
      </w:r>
      <w:hyperlink r:id="rId14" w:history="1">
        <w:r w:rsidRPr="00B32ACD">
          <w:rPr>
            <w:rStyle w:val="Lienhypertexte"/>
            <w:rFonts w:ascii="Arial" w:hAnsi="Arial" w:cs="Arial"/>
            <w:sz w:val="20"/>
            <w:szCs w:val="20"/>
          </w:rPr>
          <w:t>LinkedIn</w:t>
        </w:r>
      </w:hyperlink>
      <w:r w:rsidRPr="00B32ACD">
        <w:rPr>
          <w:rFonts w:ascii="Arial" w:hAnsi="Arial" w:cs="Arial"/>
          <w:sz w:val="20"/>
          <w:szCs w:val="20"/>
        </w:rPr>
        <w:t>.</w:t>
      </w:r>
    </w:p>
    <w:p w14:paraId="50A17152" w14:textId="77777777" w:rsidR="0018430D" w:rsidRPr="0018430D" w:rsidRDefault="0018430D" w:rsidP="00420864">
      <w:pPr>
        <w:jc w:val="both"/>
        <w:rPr>
          <w:rFonts w:ascii="Arial" w:hAnsi="Arial" w:cs="Arial"/>
          <w:sz w:val="20"/>
          <w:szCs w:val="20"/>
        </w:rPr>
      </w:pPr>
    </w:p>
    <w:p w14:paraId="6C439739" w14:textId="77777777" w:rsidR="00420864" w:rsidRPr="00420864" w:rsidRDefault="00420864" w:rsidP="00420864">
      <w:pPr>
        <w:jc w:val="both"/>
        <w:rPr>
          <w:rFonts w:ascii="Arial" w:hAnsi="Arial" w:cs="Arial"/>
          <w:b/>
          <w:sz w:val="20"/>
          <w:szCs w:val="20"/>
          <w:u w:val="single"/>
          <w:lang w:val="fr-FR"/>
        </w:rPr>
      </w:pPr>
      <w:bookmarkStart w:id="0" w:name="_GoBack"/>
      <w:bookmarkEnd w:id="0"/>
      <w:r w:rsidRPr="00420864">
        <w:rPr>
          <w:rFonts w:ascii="Arial" w:hAnsi="Arial" w:cs="Arial"/>
          <w:b/>
          <w:sz w:val="20"/>
          <w:szCs w:val="20"/>
          <w:u w:val="single"/>
          <w:lang w:val="fr-FR"/>
        </w:rPr>
        <w:t xml:space="preserve">Pressekontakt </w:t>
      </w:r>
    </w:p>
    <w:p w14:paraId="780D5EDD" w14:textId="77777777" w:rsidR="00420864" w:rsidRPr="00420864" w:rsidRDefault="00420864" w:rsidP="00420864">
      <w:pPr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420864">
        <w:rPr>
          <w:rFonts w:ascii="Arial" w:hAnsi="Arial" w:cs="Arial"/>
          <w:b/>
          <w:sz w:val="20"/>
          <w:szCs w:val="20"/>
          <w:lang w:val="fr-FR"/>
        </w:rPr>
        <w:t xml:space="preserve">Caroline Ponsi Khider – Communications Director </w:t>
      </w:r>
    </w:p>
    <w:p w14:paraId="33FD398D" w14:textId="77777777" w:rsidR="00420864" w:rsidRPr="00420864" w:rsidRDefault="00302150" w:rsidP="00420864">
      <w:pPr>
        <w:jc w:val="both"/>
        <w:rPr>
          <w:rFonts w:ascii="Arial" w:hAnsi="Arial" w:cs="Arial"/>
          <w:sz w:val="20"/>
          <w:szCs w:val="20"/>
          <w:lang w:val="en-US"/>
        </w:rPr>
      </w:pPr>
      <w:hyperlink r:id="rId15" w:history="1">
        <w:r w:rsidR="00420864" w:rsidRPr="00420864">
          <w:rPr>
            <w:rStyle w:val="Lienhypertexte"/>
            <w:rFonts w:ascii="Arial" w:hAnsi="Arial" w:cs="Arial"/>
            <w:sz w:val="20"/>
            <w:szCs w:val="20"/>
            <w:lang w:val="en-US"/>
          </w:rPr>
          <w:t>Caroline.ponsikhider@segula.fr</w:t>
        </w:r>
      </w:hyperlink>
    </w:p>
    <w:p w14:paraId="0364D7C3" w14:textId="4274F882" w:rsidR="0018430D" w:rsidRPr="00B77064" w:rsidRDefault="00420864" w:rsidP="00D4441C">
      <w:pPr>
        <w:jc w:val="both"/>
        <w:rPr>
          <w:rFonts w:ascii="Arial" w:hAnsi="Arial" w:cs="Arial"/>
          <w:sz w:val="20"/>
          <w:lang w:val="fr-FR"/>
        </w:rPr>
      </w:pPr>
      <w:r w:rsidRPr="00420864">
        <w:rPr>
          <w:rFonts w:ascii="Arial" w:hAnsi="Arial" w:cs="Arial"/>
          <w:sz w:val="20"/>
          <w:szCs w:val="20"/>
          <w:lang w:val="en-US"/>
        </w:rPr>
        <w:t>+33 (0)1 41 39 45 23</w:t>
      </w:r>
      <w:r w:rsidR="00D4441C">
        <w:rPr>
          <w:rFonts w:ascii="Arial" w:hAnsi="Arial" w:cs="Arial"/>
          <w:sz w:val="20"/>
          <w:szCs w:val="20"/>
          <w:lang w:val="en-US"/>
        </w:rPr>
        <w:t xml:space="preserve"> </w:t>
      </w:r>
    </w:p>
    <w:sectPr w:rsidR="0018430D" w:rsidRPr="00B770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D2747" w14:textId="77777777" w:rsidR="00302150" w:rsidRDefault="00302150" w:rsidP="008B2A95">
      <w:pPr>
        <w:spacing w:after="0" w:line="240" w:lineRule="auto"/>
      </w:pPr>
      <w:r>
        <w:separator/>
      </w:r>
    </w:p>
  </w:endnote>
  <w:endnote w:type="continuationSeparator" w:id="0">
    <w:p w14:paraId="054948E1" w14:textId="77777777" w:rsidR="00302150" w:rsidRDefault="00302150" w:rsidP="008B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3F5B1" w14:textId="77777777" w:rsidR="00302150" w:rsidRDefault="00302150" w:rsidP="008B2A95">
      <w:pPr>
        <w:spacing w:after="0" w:line="240" w:lineRule="auto"/>
      </w:pPr>
      <w:r>
        <w:separator/>
      </w:r>
    </w:p>
  </w:footnote>
  <w:footnote w:type="continuationSeparator" w:id="0">
    <w:p w14:paraId="32F02D2C" w14:textId="77777777" w:rsidR="00302150" w:rsidRDefault="00302150" w:rsidP="008B2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35C01"/>
    <w:multiLevelType w:val="hybridMultilevel"/>
    <w:tmpl w:val="400099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93463"/>
    <w:multiLevelType w:val="hybridMultilevel"/>
    <w:tmpl w:val="45761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6E10C">
      <w:numFmt w:val="bullet"/>
      <w:lvlText w:val="•"/>
      <w:lvlJc w:val="left"/>
      <w:pPr>
        <w:ind w:left="1785" w:hanging="705"/>
      </w:pPr>
      <w:rPr>
        <w:rFonts w:ascii="Arial" w:eastAsia="Arial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619A0"/>
    <w:multiLevelType w:val="hybridMultilevel"/>
    <w:tmpl w:val="03CC2A7E"/>
    <w:lvl w:ilvl="0" w:tplc="880477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CD"/>
    <w:rsid w:val="000039F7"/>
    <w:rsid w:val="00016BF6"/>
    <w:rsid w:val="0005658F"/>
    <w:rsid w:val="000665FB"/>
    <w:rsid w:val="00080962"/>
    <w:rsid w:val="00093A14"/>
    <w:rsid w:val="00093E23"/>
    <w:rsid w:val="000A02B4"/>
    <w:rsid w:val="000B67CD"/>
    <w:rsid w:val="000B74D2"/>
    <w:rsid w:val="000C47AF"/>
    <w:rsid w:val="000C6B07"/>
    <w:rsid w:val="00102378"/>
    <w:rsid w:val="00136E71"/>
    <w:rsid w:val="00137C36"/>
    <w:rsid w:val="00154A3F"/>
    <w:rsid w:val="00156437"/>
    <w:rsid w:val="00163D1A"/>
    <w:rsid w:val="001769AC"/>
    <w:rsid w:val="0018430D"/>
    <w:rsid w:val="001959BB"/>
    <w:rsid w:val="001B4632"/>
    <w:rsid w:val="001B4F62"/>
    <w:rsid w:val="001C0D19"/>
    <w:rsid w:val="001C20D5"/>
    <w:rsid w:val="001D65E0"/>
    <w:rsid w:val="001F1C0F"/>
    <w:rsid w:val="00202228"/>
    <w:rsid w:val="00205C1E"/>
    <w:rsid w:val="00207B7F"/>
    <w:rsid w:val="00207DE7"/>
    <w:rsid w:val="00222C85"/>
    <w:rsid w:val="00233C75"/>
    <w:rsid w:val="00241121"/>
    <w:rsid w:val="00250832"/>
    <w:rsid w:val="00267B22"/>
    <w:rsid w:val="0027514D"/>
    <w:rsid w:val="002A1DFA"/>
    <w:rsid w:val="002B2204"/>
    <w:rsid w:val="002B4F98"/>
    <w:rsid w:val="002C0125"/>
    <w:rsid w:val="002D435A"/>
    <w:rsid w:val="002E4B07"/>
    <w:rsid w:val="002E4F83"/>
    <w:rsid w:val="002F146C"/>
    <w:rsid w:val="002F1F00"/>
    <w:rsid w:val="00302150"/>
    <w:rsid w:val="0030236F"/>
    <w:rsid w:val="003060C0"/>
    <w:rsid w:val="00311072"/>
    <w:rsid w:val="003271BE"/>
    <w:rsid w:val="00334A0C"/>
    <w:rsid w:val="0036676F"/>
    <w:rsid w:val="003727F2"/>
    <w:rsid w:val="00383B47"/>
    <w:rsid w:val="003911C6"/>
    <w:rsid w:val="00394855"/>
    <w:rsid w:val="003A0233"/>
    <w:rsid w:val="003A36D3"/>
    <w:rsid w:val="003A7238"/>
    <w:rsid w:val="003B248A"/>
    <w:rsid w:val="003C2CF2"/>
    <w:rsid w:val="003E6FB4"/>
    <w:rsid w:val="003E7FD2"/>
    <w:rsid w:val="003F2591"/>
    <w:rsid w:val="003F3A3B"/>
    <w:rsid w:val="004003CD"/>
    <w:rsid w:val="0040795C"/>
    <w:rsid w:val="00420864"/>
    <w:rsid w:val="00420B7D"/>
    <w:rsid w:val="00426B7E"/>
    <w:rsid w:val="00443641"/>
    <w:rsid w:val="00447879"/>
    <w:rsid w:val="00447ECC"/>
    <w:rsid w:val="0045756A"/>
    <w:rsid w:val="004638FA"/>
    <w:rsid w:val="00466741"/>
    <w:rsid w:val="00497DCB"/>
    <w:rsid w:val="004A3F67"/>
    <w:rsid w:val="004B09DA"/>
    <w:rsid w:val="004B40C6"/>
    <w:rsid w:val="004B420E"/>
    <w:rsid w:val="004B730E"/>
    <w:rsid w:val="004C1DA2"/>
    <w:rsid w:val="004E01E5"/>
    <w:rsid w:val="005149EB"/>
    <w:rsid w:val="00514B30"/>
    <w:rsid w:val="00547D48"/>
    <w:rsid w:val="00550E1F"/>
    <w:rsid w:val="00571029"/>
    <w:rsid w:val="00592F8F"/>
    <w:rsid w:val="005955BA"/>
    <w:rsid w:val="005B0270"/>
    <w:rsid w:val="005C03DE"/>
    <w:rsid w:val="005D24A0"/>
    <w:rsid w:val="005F01F3"/>
    <w:rsid w:val="005F34BB"/>
    <w:rsid w:val="0060151C"/>
    <w:rsid w:val="0060358B"/>
    <w:rsid w:val="00607626"/>
    <w:rsid w:val="00616770"/>
    <w:rsid w:val="0062461E"/>
    <w:rsid w:val="00635B40"/>
    <w:rsid w:val="00677B10"/>
    <w:rsid w:val="00686C10"/>
    <w:rsid w:val="006A2F9D"/>
    <w:rsid w:val="006A3327"/>
    <w:rsid w:val="006A38D2"/>
    <w:rsid w:val="006B4033"/>
    <w:rsid w:val="007051C8"/>
    <w:rsid w:val="00714D4A"/>
    <w:rsid w:val="0072138F"/>
    <w:rsid w:val="00723E17"/>
    <w:rsid w:val="0072439C"/>
    <w:rsid w:val="007365E3"/>
    <w:rsid w:val="00742ED1"/>
    <w:rsid w:val="00764ABA"/>
    <w:rsid w:val="007658F6"/>
    <w:rsid w:val="00774953"/>
    <w:rsid w:val="0078702E"/>
    <w:rsid w:val="007A438A"/>
    <w:rsid w:val="007C3A6C"/>
    <w:rsid w:val="007D184C"/>
    <w:rsid w:val="007E527C"/>
    <w:rsid w:val="00814CEA"/>
    <w:rsid w:val="00827B76"/>
    <w:rsid w:val="00847EA3"/>
    <w:rsid w:val="00866137"/>
    <w:rsid w:val="0087519B"/>
    <w:rsid w:val="0089522D"/>
    <w:rsid w:val="008B2A95"/>
    <w:rsid w:val="008B633D"/>
    <w:rsid w:val="008C00C3"/>
    <w:rsid w:val="008C2B2B"/>
    <w:rsid w:val="008D1E86"/>
    <w:rsid w:val="008D6321"/>
    <w:rsid w:val="008E4051"/>
    <w:rsid w:val="009116D3"/>
    <w:rsid w:val="00916043"/>
    <w:rsid w:val="00942F96"/>
    <w:rsid w:val="00955886"/>
    <w:rsid w:val="009956CD"/>
    <w:rsid w:val="00996943"/>
    <w:rsid w:val="009B0853"/>
    <w:rsid w:val="009B27A4"/>
    <w:rsid w:val="009B2890"/>
    <w:rsid w:val="009E0877"/>
    <w:rsid w:val="009E22E0"/>
    <w:rsid w:val="00A1093F"/>
    <w:rsid w:val="00A30A2D"/>
    <w:rsid w:val="00A3301E"/>
    <w:rsid w:val="00A3333E"/>
    <w:rsid w:val="00A342CE"/>
    <w:rsid w:val="00A403F3"/>
    <w:rsid w:val="00A40E6E"/>
    <w:rsid w:val="00A610CD"/>
    <w:rsid w:val="00AB4000"/>
    <w:rsid w:val="00AC06B3"/>
    <w:rsid w:val="00AC0813"/>
    <w:rsid w:val="00AC1AB9"/>
    <w:rsid w:val="00AD0B7C"/>
    <w:rsid w:val="00AE2CA4"/>
    <w:rsid w:val="00AF59A7"/>
    <w:rsid w:val="00B05403"/>
    <w:rsid w:val="00B05F71"/>
    <w:rsid w:val="00B14388"/>
    <w:rsid w:val="00B5007B"/>
    <w:rsid w:val="00B52A37"/>
    <w:rsid w:val="00B57FAD"/>
    <w:rsid w:val="00B6121F"/>
    <w:rsid w:val="00B64C30"/>
    <w:rsid w:val="00B77064"/>
    <w:rsid w:val="00B915CC"/>
    <w:rsid w:val="00B92A36"/>
    <w:rsid w:val="00B965FB"/>
    <w:rsid w:val="00B97BA9"/>
    <w:rsid w:val="00BA027F"/>
    <w:rsid w:val="00BA5D7F"/>
    <w:rsid w:val="00BA64E5"/>
    <w:rsid w:val="00BB19D7"/>
    <w:rsid w:val="00BB2B26"/>
    <w:rsid w:val="00BB4364"/>
    <w:rsid w:val="00BB467B"/>
    <w:rsid w:val="00BC0ECE"/>
    <w:rsid w:val="00BE05E5"/>
    <w:rsid w:val="00C01273"/>
    <w:rsid w:val="00C01431"/>
    <w:rsid w:val="00C0359D"/>
    <w:rsid w:val="00C0770F"/>
    <w:rsid w:val="00C07D25"/>
    <w:rsid w:val="00C10BFD"/>
    <w:rsid w:val="00C17D24"/>
    <w:rsid w:val="00C252DE"/>
    <w:rsid w:val="00C7037E"/>
    <w:rsid w:val="00C7697E"/>
    <w:rsid w:val="00C776C9"/>
    <w:rsid w:val="00C95E87"/>
    <w:rsid w:val="00CA16D4"/>
    <w:rsid w:val="00CB648E"/>
    <w:rsid w:val="00CB6612"/>
    <w:rsid w:val="00CD7CF4"/>
    <w:rsid w:val="00CF1044"/>
    <w:rsid w:val="00CF2DCD"/>
    <w:rsid w:val="00D0050D"/>
    <w:rsid w:val="00D05444"/>
    <w:rsid w:val="00D056B9"/>
    <w:rsid w:val="00D153C8"/>
    <w:rsid w:val="00D1778D"/>
    <w:rsid w:val="00D23D5B"/>
    <w:rsid w:val="00D41AB7"/>
    <w:rsid w:val="00D4441C"/>
    <w:rsid w:val="00D551E2"/>
    <w:rsid w:val="00D61CA6"/>
    <w:rsid w:val="00D87456"/>
    <w:rsid w:val="00DB2DFE"/>
    <w:rsid w:val="00DC7A8A"/>
    <w:rsid w:val="00DD1851"/>
    <w:rsid w:val="00DD5D4F"/>
    <w:rsid w:val="00DE0720"/>
    <w:rsid w:val="00DE1849"/>
    <w:rsid w:val="00DE2991"/>
    <w:rsid w:val="00DE5FF6"/>
    <w:rsid w:val="00DF5FC9"/>
    <w:rsid w:val="00E01A8E"/>
    <w:rsid w:val="00E01AC4"/>
    <w:rsid w:val="00E14E06"/>
    <w:rsid w:val="00E24D44"/>
    <w:rsid w:val="00E30139"/>
    <w:rsid w:val="00E4423F"/>
    <w:rsid w:val="00E516BC"/>
    <w:rsid w:val="00E55288"/>
    <w:rsid w:val="00E62ECE"/>
    <w:rsid w:val="00E673DE"/>
    <w:rsid w:val="00EA6EED"/>
    <w:rsid w:val="00EC1F50"/>
    <w:rsid w:val="00ED30A4"/>
    <w:rsid w:val="00EE5658"/>
    <w:rsid w:val="00F028EB"/>
    <w:rsid w:val="00F06B7F"/>
    <w:rsid w:val="00F1249E"/>
    <w:rsid w:val="00F17CC4"/>
    <w:rsid w:val="00F25114"/>
    <w:rsid w:val="00F45791"/>
    <w:rsid w:val="00F46F5E"/>
    <w:rsid w:val="00F608A7"/>
    <w:rsid w:val="00F66DF0"/>
    <w:rsid w:val="00F8080E"/>
    <w:rsid w:val="00FB1009"/>
    <w:rsid w:val="00FC0556"/>
    <w:rsid w:val="00FD7245"/>
    <w:rsid w:val="00FE2611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12AF"/>
  <w15:chartTrackingRefBased/>
  <w15:docId w15:val="{7AF8BDCF-7277-4F55-BDEA-CB1C7FF9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77064"/>
    <w:rPr>
      <w:color w:val="0000FF"/>
      <w:u w:val="single"/>
    </w:rPr>
  </w:style>
  <w:style w:type="paragraph" w:styleId="Paragraphedeliste">
    <w:name w:val="List Paragraph"/>
    <w:aliases w:val="FooterText,Bullet List,List Paragraph1,numbered,Paragraphe de liste1,Bulletr List Paragraph,列出段落,列出段落1,Listeafsnit1,Parágrafo da Lista1,List Paragraph2,List Paragraph21,Párrafo de lista1,リスト段落1,List Paragraph11,Plan,Bullet list,Foot"/>
    <w:basedOn w:val="Normal"/>
    <w:link w:val="ParagraphedelisteCar"/>
    <w:uiPriority w:val="34"/>
    <w:qFormat/>
    <w:rsid w:val="0045756A"/>
    <w:pPr>
      <w:ind w:left="720"/>
      <w:contextualSpacing/>
    </w:pPr>
    <w:rPr>
      <w:rFonts w:ascii="Arial" w:hAnsi="Arial"/>
    </w:rPr>
  </w:style>
  <w:style w:type="character" w:styleId="Marquedecommentaire">
    <w:name w:val="annotation reference"/>
    <w:basedOn w:val="Policepardfaut"/>
    <w:uiPriority w:val="99"/>
    <w:semiHidden/>
    <w:unhideWhenUsed/>
    <w:rsid w:val="001B46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463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B4632"/>
    <w:rPr>
      <w:rFonts w:ascii="Arial" w:hAnsi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4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632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20D5"/>
    <w:rPr>
      <w:rFonts w:asciiTheme="minorHAnsi" w:hAnsiTheme="minorHAns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20D5"/>
    <w:rPr>
      <w:rFonts w:ascii="Arial" w:hAnsi="Arial"/>
      <w:b/>
      <w:bCs/>
      <w:sz w:val="20"/>
      <w:szCs w:val="20"/>
    </w:rPr>
  </w:style>
  <w:style w:type="character" w:customStyle="1" w:styleId="ParagraphedelisteCar">
    <w:name w:val="Paragraphe de liste Car"/>
    <w:aliases w:val="FooterText Car,Bullet List Car,List Paragraph1 Car,numbered Car,Paragraphe de liste1 Car,Bulletr List Paragraph Car,列出段落 Car,列出段落1 Car,Listeafsnit1 Car,Parágrafo da Lista1 Car,List Paragraph2 Car,List Paragraph21 Car,リスト段落1 Car"/>
    <w:link w:val="Paragraphedeliste"/>
    <w:uiPriority w:val="34"/>
    <w:locked/>
    <w:rsid w:val="005955BA"/>
    <w:rPr>
      <w:rFonts w:ascii="Arial" w:hAnsi="Arial"/>
    </w:rPr>
  </w:style>
  <w:style w:type="paragraph" w:styleId="Rvision">
    <w:name w:val="Revision"/>
    <w:hidden/>
    <w:uiPriority w:val="99"/>
    <w:semiHidden/>
    <w:rsid w:val="00EC1F5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95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5E87"/>
  </w:style>
  <w:style w:type="paragraph" w:styleId="Pieddepage">
    <w:name w:val="footer"/>
    <w:basedOn w:val="Normal"/>
    <w:link w:val="PieddepageCar"/>
    <w:uiPriority w:val="99"/>
    <w:unhideWhenUsed/>
    <w:rsid w:val="008B2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2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7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r-fr.facebook.com/SEGULATechnologi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witter.com/segula_grou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aroline.ponsikhider@segula.f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segula-technologie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3BC1FEA6A0945BD9A586AF902E6F0" ma:contentTypeVersion="2" ma:contentTypeDescription="Ein neues Dokument erstellen." ma:contentTypeScope="" ma:versionID="cd3dcd9a804356745a528e17943cfef2">
  <xsd:schema xmlns:xsd="http://www.w3.org/2001/XMLSchema" xmlns:xs="http://www.w3.org/2001/XMLSchema" xmlns:p="http://schemas.microsoft.com/office/2006/metadata/properties" xmlns:ns2="b188b31a-dac9-4812-8dd9-e48108f65054" targetNamespace="http://schemas.microsoft.com/office/2006/metadata/properties" ma:root="true" ma:fieldsID="72e343a2e9d8ccc75f47f8dba689d796" ns2:_="">
    <xsd:import namespace="b188b31a-dac9-4812-8dd9-e48108f65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8b31a-dac9-4812-8dd9-e48108f65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D0DCB-2165-4135-B2E0-37A989C62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7CDC5-318C-409D-8A5B-C59F2E4130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41F618-1D5E-48A1-81CD-2F4CFAF57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88b31a-dac9-4812-8dd9-e48108f65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ACF306-AA68-42E8-BEF7-5E51D9C6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PONSIKHIDER Caroline</cp:lastModifiedBy>
  <cp:revision>8</cp:revision>
  <cp:lastPrinted>2018-09-03T14:45:00Z</cp:lastPrinted>
  <dcterms:created xsi:type="dcterms:W3CDTF">2018-09-04T12:15:00Z</dcterms:created>
  <dcterms:modified xsi:type="dcterms:W3CDTF">2018-09-05T06:48:00Z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0x0101000F53BC1FEA6A0945BD9A586AF902E6F0</vt:lpwstr>
  </property>
</Properties>
</file>